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E37" w:rsidRPr="00C53F64" w:rsidRDefault="00927E37"/>
    <w:p w:rsidR="00927E37" w:rsidRPr="00C53F64" w:rsidRDefault="00927E37"/>
    <w:p w:rsidR="00927E37" w:rsidRPr="00C53F64" w:rsidRDefault="00927E3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927E37" w:rsidRPr="00C53F64" w:rsidTr="00927E37">
        <w:tc>
          <w:tcPr>
            <w:tcW w:w="5000" w:type="pct"/>
            <w:shd w:val="clear" w:color="auto" w:fill="D9D9D9" w:themeFill="background1" w:themeFillShade="D9"/>
          </w:tcPr>
          <w:p w:rsidR="00927E37" w:rsidRPr="00C53F64" w:rsidRDefault="00523E51" w:rsidP="002727C1">
            <w:pPr>
              <w:autoSpaceDE w:val="0"/>
              <w:autoSpaceDN w:val="0"/>
              <w:adjustRightInd w:val="0"/>
              <w:spacing w:after="0" w:line="240" w:lineRule="auto"/>
              <w:jc w:val="both"/>
              <w:rPr>
                <w:rFonts w:eastAsia="Times New Roman" w:cstheme="minorHAnsi"/>
                <w:color w:val="000000"/>
              </w:rPr>
            </w:pPr>
            <w:r>
              <w:rPr>
                <w:rFonts w:eastAsia="Times New Roman" w:cstheme="minorHAnsi"/>
                <w:noProof/>
                <w:color w:val="000000"/>
              </w:rPr>
              <w:pict>
                <v:shapetype id="_x0000_t202" coordsize="21600,21600" o:spt="202" path="m,l,21600r21600,l21600,xe">
                  <v:stroke joinstyle="miter"/>
                  <v:path gradientshapeok="t" o:connecttype="rect"/>
                </v:shapetype>
                <v:shape id="Text Box 2" o:spid="_x0000_s1028" type="#_x0000_t202" style="position:absolute;left:0;text-align:left;margin-left:95.25pt;margin-top:-56pt;width:235.5pt;height:62.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">
                  <v:textbox>
                    <w:txbxContent>
                      <w:p w:rsidR="00966D89" w:rsidRDefault="00966D89" w:rsidP="00927E37">
                        <w:pPr>
                          <w:jc w:val="center"/>
                          <w:rPr>
                            <w:sz w:val="32"/>
                            <w:szCs w:val="32"/>
                            <w:lang w:val="en-GB" w:eastAsia="en-GB"/>
                          </w:rPr>
                        </w:pPr>
                        <w:r>
                          <w:rPr>
                            <w:sz w:val="32"/>
                            <w:szCs w:val="32"/>
                            <w:lang w:val="en-GB" w:eastAsia="en-GB"/>
                          </w:rPr>
                          <w:t xml:space="preserve">Feedback on </w:t>
                        </w:r>
                        <w:r w:rsidRPr="00DF1681">
                          <w:rPr>
                            <w:sz w:val="32"/>
                            <w:szCs w:val="32"/>
                            <w:lang w:val="en-GB" w:eastAsia="en-GB"/>
                          </w:rPr>
                          <w:t xml:space="preserve">Discussion Paper </w:t>
                        </w:r>
                      </w:p>
                      <w:p w:rsidR="00966D89" w:rsidRPr="00DF1681" w:rsidRDefault="00966D89" w:rsidP="00927E37">
                        <w:pPr>
                          <w:jc w:val="center"/>
                          <w:rPr>
                            <w:sz w:val="32"/>
                            <w:szCs w:val="32"/>
                          </w:rPr>
                        </w:pPr>
                        <w:r>
                          <w:rPr>
                            <w:sz w:val="32"/>
                            <w:szCs w:val="32"/>
                            <w:lang w:val="en-GB" w:eastAsia="en-GB"/>
                          </w:rPr>
                          <w:t xml:space="preserve">Sale of </w:t>
                        </w:r>
                        <w:r w:rsidRPr="00DF1681">
                          <w:rPr>
                            <w:sz w:val="32"/>
                            <w:szCs w:val="32"/>
                            <w:lang w:val="en-GB" w:eastAsia="en-GB"/>
                          </w:rPr>
                          <w:t>Raw Milk</w:t>
                        </w:r>
                        <w:r>
                          <w:rPr>
                            <w:sz w:val="32"/>
                            <w:szCs w:val="32"/>
                            <w:lang w:val="en-GB" w:eastAsia="en-GB"/>
                          </w:rPr>
                          <w:t xml:space="preserve"> to consumers </w:t>
                        </w:r>
                      </w:p>
                    </w:txbxContent>
                  </v:textbox>
                </v:shape>
              </w:pict>
            </w:r>
            <w:r w:rsidR="00927E37" w:rsidRPr="00C53F64">
              <w:rPr>
                <w:rFonts w:eastAsia="Times New Roman" w:cstheme="minorHAnsi"/>
                <w:b/>
                <w:bCs/>
                <w:color w:val="000000"/>
              </w:rPr>
              <w:t xml:space="preserve">Question </w:t>
            </w:r>
          </w:p>
          <w:p w:rsidR="00927E37" w:rsidRPr="00C53F64" w:rsidRDefault="00927E37" w:rsidP="002727C1">
            <w:pPr>
              <w:numPr>
                <w:ilvl w:val="0"/>
                <w:numId w:val="1"/>
              </w:numPr>
              <w:spacing w:after="0" w:line="240" w:lineRule="auto"/>
              <w:jc w:val="both"/>
              <w:rPr>
                <w:rFonts w:eastAsia="Times New Roman" w:cstheme="minorHAnsi"/>
                <w:lang w:val="en-GB" w:eastAsia="en-GB"/>
              </w:rPr>
            </w:pPr>
            <w:r w:rsidRPr="00C53F64">
              <w:rPr>
                <w:rFonts w:eastAsia="Times New Roman" w:cstheme="minorHAnsi"/>
                <w:lang w:val="en-GB" w:eastAsia="en-GB"/>
              </w:rPr>
              <w:t>Do you agree with the way that the problem with the current situation has been described? If not, why not?</w:t>
            </w:r>
          </w:p>
        </w:tc>
      </w:tr>
      <w:tr w:rsidR="00927E37" w:rsidRPr="00C53F64" w:rsidTr="00927E37">
        <w:tc>
          <w:tcPr>
            <w:tcW w:w="5000" w:type="pct"/>
          </w:tcPr>
          <w:p w:rsidR="00927E37" w:rsidRPr="00C53F64" w:rsidRDefault="00927E37" w:rsidP="002727C1">
            <w:pPr>
              <w:spacing w:after="0" w:line="240" w:lineRule="auto"/>
              <w:jc w:val="both"/>
              <w:rPr>
                <w:rFonts w:eastAsia="Times New Roman" w:cstheme="minorHAnsi"/>
                <w:b/>
                <w:lang w:val="en-GB" w:eastAsia="en-GB"/>
              </w:rPr>
            </w:pPr>
          </w:p>
          <w:p w:rsidR="00927E37" w:rsidRPr="00C53F64" w:rsidRDefault="00927E37" w:rsidP="002727C1">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33FFE" w:rsidRPr="00C53F64" w:rsidTr="00927E37">
        <w:trPr>
          <w:trHeight w:val="3214"/>
        </w:trPr>
        <w:tc>
          <w:tcPr>
            <w:tcW w:w="5000" w:type="pct"/>
          </w:tcPr>
          <w:p w:rsidR="00533FFE" w:rsidRPr="00533FFE" w:rsidRDefault="00533FFE" w:rsidP="002015DB">
            <w:p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 xml:space="preserve"> The New Zealand Institute of Environmental Health generally agrees with the way the current problem has been described.  In addition, we would add:</w:t>
            </w:r>
          </w:p>
          <w:p w:rsidR="00533FFE" w:rsidRPr="00533FFE" w:rsidRDefault="00533FFE" w:rsidP="002015DB">
            <w:pPr>
              <w:pStyle w:val="ListParagraph"/>
              <w:numPr>
                <w:ilvl w:val="0"/>
                <w:numId w:val="6"/>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There is a current lack of knowledge to consumers i.e. lack of labelling</w:t>
            </w:r>
          </w:p>
          <w:p w:rsidR="00533FFE" w:rsidRPr="00533FFE" w:rsidRDefault="00533FFE" w:rsidP="002015DB">
            <w:pPr>
              <w:pStyle w:val="ListParagraph"/>
              <w:numPr>
                <w:ilvl w:val="0"/>
                <w:numId w:val="6"/>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It is not reasonable to expect to remove all risk; the Issue is the reduction of risk and fully informed choice.</w:t>
            </w:r>
          </w:p>
          <w:p w:rsidR="00533FFE" w:rsidRPr="00533FFE" w:rsidRDefault="00533FFE" w:rsidP="002015DB">
            <w:pPr>
              <w:pStyle w:val="ListParagraph"/>
              <w:numPr>
                <w:ilvl w:val="0"/>
                <w:numId w:val="6"/>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 xml:space="preserve">Lack of guidance for avoiding risk </w:t>
            </w:r>
          </w:p>
          <w:p w:rsidR="00533FFE" w:rsidRPr="00533FFE" w:rsidRDefault="00533FFE" w:rsidP="002015DB">
            <w:pPr>
              <w:pStyle w:val="ListParagraph"/>
              <w:numPr>
                <w:ilvl w:val="0"/>
                <w:numId w:val="6"/>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Food Act was not an effective tool</w:t>
            </w:r>
          </w:p>
          <w:p w:rsidR="00533FFE" w:rsidRPr="00533FFE" w:rsidRDefault="00533FFE" w:rsidP="002015DB">
            <w:pPr>
              <w:pStyle w:val="ListParagraph"/>
              <w:numPr>
                <w:ilvl w:val="0"/>
                <w:numId w:val="6"/>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Because of regulatory regime, sales are beneath the radar meaning that guidance cannot effectively be delivered</w:t>
            </w:r>
          </w:p>
          <w:p w:rsidR="00533FFE" w:rsidRPr="00533FFE" w:rsidRDefault="00533FFE" w:rsidP="002015DB">
            <w:pPr>
              <w:spacing w:after="0" w:line="240" w:lineRule="auto"/>
              <w:jc w:val="both"/>
              <w:rPr>
                <w:rFonts w:eastAsia="Times New Roman" w:cstheme="minorHAnsi"/>
                <w:szCs w:val="24"/>
                <w:lang w:val="en-GB" w:eastAsia="en-GB"/>
              </w:rPr>
            </w:pPr>
          </w:p>
        </w:tc>
        <w:bookmarkStart w:id="0" w:name="_GoBack"/>
        <w:bookmarkEnd w:id="0"/>
      </w:tr>
      <w:tr w:rsidR="00927E37" w:rsidRPr="00C53F64" w:rsidTr="00927E37">
        <w:trPr>
          <w:trHeight w:val="694"/>
        </w:trPr>
        <w:tc>
          <w:tcPr>
            <w:tcW w:w="5000" w:type="pct"/>
            <w:shd w:val="clear" w:color="auto" w:fill="D9D9D9" w:themeFill="background1" w:themeFillShade="D9"/>
          </w:tcPr>
          <w:p w:rsidR="00927E37" w:rsidRPr="00C53F64" w:rsidRDefault="00927E37" w:rsidP="002727C1">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927E37" w:rsidRPr="00C53F64" w:rsidRDefault="00927E37" w:rsidP="002727C1">
            <w:pPr>
              <w:numPr>
                <w:ilvl w:val="0"/>
                <w:numId w:val="1"/>
              </w:num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 Have all of the objectives been identified?  If not, what other objectives should MPI use to assess policy options?</w:t>
            </w:r>
          </w:p>
        </w:tc>
      </w:tr>
      <w:tr w:rsidR="00927E37" w:rsidRPr="00C53F64" w:rsidTr="00927E37">
        <w:tc>
          <w:tcPr>
            <w:tcW w:w="5000" w:type="pct"/>
          </w:tcPr>
          <w:p w:rsidR="00927E37" w:rsidRPr="00C53F64" w:rsidRDefault="00927E37" w:rsidP="002727C1">
            <w:pPr>
              <w:spacing w:after="0" w:line="240" w:lineRule="auto"/>
              <w:jc w:val="both"/>
              <w:rPr>
                <w:rFonts w:eastAsia="Times New Roman" w:cstheme="minorHAnsi"/>
                <w:b/>
                <w:lang w:val="en-GB" w:eastAsia="en-GB"/>
              </w:rPr>
            </w:pPr>
          </w:p>
          <w:p w:rsidR="00927E37" w:rsidRPr="00C53F64" w:rsidRDefault="00927E37" w:rsidP="002727C1">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33FFE" w:rsidRPr="00C53F64" w:rsidTr="00927E37">
        <w:tc>
          <w:tcPr>
            <w:tcW w:w="5000" w:type="pct"/>
          </w:tcPr>
          <w:p w:rsidR="00533FFE" w:rsidRPr="00533FFE" w:rsidRDefault="00533FFE" w:rsidP="002015DB">
            <w:p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 xml:space="preserve"> We believe that the objectives should be firmed up to state clearly that</w:t>
            </w:r>
          </w:p>
          <w:p w:rsidR="00533FFE" w:rsidRPr="00533FFE" w:rsidRDefault="00533FFE" w:rsidP="002015DB">
            <w:pPr>
              <w:pStyle w:val="ListParagraph"/>
              <w:numPr>
                <w:ilvl w:val="0"/>
                <w:numId w:val="4"/>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Purpose is to maintain existing access to milk</w:t>
            </w:r>
            <w:r w:rsidRPr="00533FFE">
              <w:rPr>
                <w:rFonts w:eastAsia="Times New Roman" w:cstheme="minorHAnsi"/>
                <w:b/>
                <w:szCs w:val="24"/>
                <w:lang w:val="en-GB" w:eastAsia="en-GB"/>
              </w:rPr>
              <w:t>, but</w:t>
            </w:r>
            <w:r w:rsidRPr="00533FFE">
              <w:rPr>
                <w:rFonts w:eastAsia="Times New Roman" w:cstheme="minorHAnsi"/>
                <w:szCs w:val="24"/>
                <w:lang w:val="en-GB" w:eastAsia="en-GB"/>
              </w:rPr>
              <w:t xml:space="preserve">  not the  increase in sales per se</w:t>
            </w:r>
          </w:p>
          <w:p w:rsidR="00533FFE" w:rsidRPr="00533FFE" w:rsidRDefault="00533FFE" w:rsidP="002015DB">
            <w:pPr>
              <w:pStyle w:val="ListParagraph"/>
              <w:numPr>
                <w:ilvl w:val="0"/>
                <w:numId w:val="4"/>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Any increase in consumption of raw milk will increase the risks.</w:t>
            </w:r>
          </w:p>
          <w:p w:rsidR="00533FFE" w:rsidRPr="00533FFE" w:rsidRDefault="00533FFE" w:rsidP="002015DB">
            <w:pPr>
              <w:pStyle w:val="ListParagraph"/>
              <w:numPr>
                <w:ilvl w:val="0"/>
                <w:numId w:val="4"/>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The policy objective should be to remove the barriers that accentuate the risks</w:t>
            </w:r>
          </w:p>
          <w:p w:rsidR="00533FFE" w:rsidRPr="00533FFE" w:rsidRDefault="00533FFE" w:rsidP="002015DB">
            <w:pPr>
              <w:pStyle w:val="ListParagraph"/>
              <w:numPr>
                <w:ilvl w:val="0"/>
                <w:numId w:val="4"/>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 xml:space="preserve">Develop law that is unambiguous, clearly sets out the obligations of buyer and sellers of milk.  The law needs to close any current loopholes Ensure that the legislation is unambiguous and can be enforced.   </w:t>
            </w:r>
          </w:p>
          <w:p w:rsidR="00533FFE" w:rsidRPr="00533FFE" w:rsidRDefault="00533FFE" w:rsidP="002015DB">
            <w:pPr>
              <w:pStyle w:val="ListParagraph"/>
              <w:numPr>
                <w:ilvl w:val="0"/>
                <w:numId w:val="4"/>
              </w:numPr>
              <w:spacing w:after="0" w:line="240" w:lineRule="auto"/>
              <w:jc w:val="both"/>
              <w:rPr>
                <w:rFonts w:eastAsia="Times New Roman" w:cstheme="minorHAnsi"/>
                <w:szCs w:val="24"/>
                <w:lang w:val="en-GB" w:eastAsia="en-GB"/>
              </w:rPr>
            </w:pPr>
            <w:r w:rsidRPr="00533FFE">
              <w:rPr>
                <w:rFonts w:eastAsia="Times New Roman" w:cstheme="minorHAnsi"/>
                <w:szCs w:val="24"/>
                <w:lang w:val="en-GB" w:eastAsia="en-GB"/>
              </w:rPr>
              <w:t>Expand dot point 3 to ensure that consumers receive accurate, easy to understand information on the health risks of consuming raw milk to include a requirement to hav</w:t>
            </w:r>
            <w:r>
              <w:rPr>
                <w:rFonts w:eastAsia="Times New Roman" w:cstheme="minorHAnsi"/>
                <w:szCs w:val="24"/>
                <w:lang w:val="en-GB" w:eastAsia="en-GB"/>
              </w:rPr>
              <w:t>e health warnings for the young, the elderly</w:t>
            </w:r>
            <w:r w:rsidRPr="00533FFE">
              <w:rPr>
                <w:rFonts w:eastAsia="Times New Roman" w:cstheme="minorHAnsi"/>
                <w:szCs w:val="24"/>
                <w:lang w:val="en-GB" w:eastAsia="en-GB"/>
              </w:rPr>
              <w:t>, pregnant women and the immune compromised</w:t>
            </w:r>
            <w:r>
              <w:rPr>
                <w:rFonts w:eastAsia="Times New Roman" w:cstheme="minorHAnsi"/>
                <w:szCs w:val="24"/>
                <w:lang w:val="en-GB" w:eastAsia="en-GB"/>
              </w:rPr>
              <w:t xml:space="preserve"> (YOPIS)</w:t>
            </w:r>
            <w:r w:rsidRPr="00533FFE">
              <w:rPr>
                <w:rFonts w:eastAsia="Times New Roman" w:cstheme="minorHAnsi"/>
                <w:szCs w:val="24"/>
                <w:lang w:val="en-GB" w:eastAsia="en-GB"/>
              </w:rPr>
              <w:t>.</w:t>
            </w:r>
          </w:p>
          <w:p w:rsidR="00533FFE" w:rsidRPr="00533FFE" w:rsidRDefault="00533FFE" w:rsidP="002015DB">
            <w:pPr>
              <w:spacing w:after="0" w:line="240" w:lineRule="auto"/>
              <w:jc w:val="both"/>
              <w:rPr>
                <w:rFonts w:eastAsia="Times New Roman" w:cstheme="minorHAnsi"/>
                <w:szCs w:val="24"/>
                <w:lang w:val="en-GB" w:eastAsia="en-GB"/>
              </w:rPr>
            </w:pPr>
          </w:p>
        </w:tc>
      </w:tr>
      <w:tr w:rsidR="00927E37" w:rsidRPr="00C53F64" w:rsidTr="00927E37">
        <w:tc>
          <w:tcPr>
            <w:tcW w:w="5000" w:type="pct"/>
            <w:shd w:val="clear" w:color="auto" w:fill="D9D9D9" w:themeFill="background1" w:themeFillShade="D9"/>
          </w:tcPr>
          <w:p w:rsidR="00927E37" w:rsidRPr="00C53F64" w:rsidRDefault="00927E37" w:rsidP="002727C1">
            <w:pPr>
              <w:spacing w:after="0" w:line="240" w:lineRule="auto"/>
              <w:jc w:val="both"/>
              <w:rPr>
                <w:rFonts w:eastAsia="Times New Roman" w:cstheme="minorHAnsi"/>
                <w:b/>
                <w:lang w:val="en-GB" w:eastAsia="en-GB"/>
              </w:rPr>
            </w:pPr>
            <w:r w:rsidRPr="00C53F64">
              <w:rPr>
                <w:rFonts w:eastAsia="Times New Roman" w:cstheme="minorHAnsi"/>
                <w:b/>
                <w:lang w:val="en-GB" w:eastAsia="en-GB"/>
              </w:rPr>
              <w:t>Question</w:t>
            </w:r>
          </w:p>
          <w:p w:rsidR="00927E37" w:rsidRPr="00C53F64" w:rsidRDefault="00927E37" w:rsidP="002727C1">
            <w:pPr>
              <w:pStyle w:val="ListParagraph"/>
              <w:numPr>
                <w:ilvl w:val="0"/>
                <w:numId w:val="1"/>
              </w:num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 Do you have any evidence about the number of farmers supplying raw milk to consumers or the volume of raw milk supplied.</w:t>
            </w:r>
          </w:p>
          <w:p w:rsidR="00927E37" w:rsidRPr="00C53F64" w:rsidRDefault="00927E37" w:rsidP="002727C1">
            <w:pPr>
              <w:spacing w:after="0" w:line="240" w:lineRule="auto"/>
              <w:rPr>
                <w:rFonts w:eastAsia="Times New Roman" w:cstheme="minorHAnsi"/>
                <w:lang w:val="en-GB" w:eastAsia="en-GB"/>
              </w:rPr>
            </w:pPr>
          </w:p>
        </w:tc>
      </w:tr>
      <w:tr w:rsidR="00927E37" w:rsidRPr="00C53F64" w:rsidTr="00927E37">
        <w:tc>
          <w:tcPr>
            <w:tcW w:w="5000" w:type="pct"/>
          </w:tcPr>
          <w:p w:rsidR="00927E37" w:rsidRPr="00C53F64" w:rsidRDefault="00927E37" w:rsidP="002727C1">
            <w:pPr>
              <w:spacing w:after="0" w:line="240" w:lineRule="auto"/>
              <w:jc w:val="both"/>
              <w:rPr>
                <w:rFonts w:eastAsia="Times New Roman" w:cstheme="minorHAnsi"/>
                <w:lang w:val="en-GB" w:eastAsia="en-GB"/>
              </w:rPr>
            </w:pPr>
            <w:r w:rsidRPr="00C53F64">
              <w:rPr>
                <w:rFonts w:eastAsia="Times New Roman" w:cstheme="minorHAnsi"/>
                <w:lang w:val="en-GB" w:eastAsia="en-GB"/>
              </w:rPr>
              <w:t>No lists are kept by the TA’s</w:t>
            </w:r>
            <w:r w:rsidR="004547C0" w:rsidRPr="00C53F64">
              <w:rPr>
                <w:rFonts w:eastAsia="Times New Roman" w:cstheme="minorHAnsi"/>
                <w:lang w:val="en-GB" w:eastAsia="en-GB"/>
              </w:rPr>
              <w:t xml:space="preserve"> around farmers selling raw milk.</w:t>
            </w:r>
          </w:p>
          <w:p w:rsidR="004547C0" w:rsidRPr="00C53F64" w:rsidRDefault="004547C0" w:rsidP="002727C1">
            <w:pPr>
              <w:spacing w:after="0" w:line="240" w:lineRule="auto"/>
              <w:jc w:val="both"/>
              <w:rPr>
                <w:rFonts w:eastAsia="Times New Roman" w:cstheme="minorHAnsi"/>
                <w:lang w:val="en-GB" w:eastAsia="en-GB"/>
              </w:rPr>
            </w:pPr>
          </w:p>
          <w:p w:rsidR="00927E37" w:rsidRPr="00C53F64" w:rsidRDefault="00927E37" w:rsidP="004547C0">
            <w:pPr>
              <w:spacing w:after="0" w:line="240" w:lineRule="auto"/>
              <w:jc w:val="both"/>
              <w:rPr>
                <w:rFonts w:cstheme="minorHAnsi"/>
              </w:rPr>
            </w:pPr>
            <w:r w:rsidRPr="00C53F64">
              <w:rPr>
                <w:rFonts w:eastAsia="Times New Roman" w:cstheme="minorHAnsi"/>
                <w:lang w:val="en-GB" w:eastAsia="en-GB"/>
              </w:rPr>
              <w:t>The only information TA’s may have is from enquiries they receive</w:t>
            </w:r>
            <w:r w:rsidR="004547C0" w:rsidRPr="00C53F64">
              <w:rPr>
                <w:rFonts w:eastAsia="Times New Roman" w:cstheme="minorHAnsi"/>
                <w:lang w:val="en-GB" w:eastAsia="en-GB"/>
              </w:rPr>
              <w:t xml:space="preserve"> and some have reported informally keeping information </w:t>
            </w:r>
            <w:r w:rsidR="00966D89" w:rsidRPr="00C53F64">
              <w:rPr>
                <w:rFonts w:eastAsia="Times New Roman" w:cstheme="minorHAnsi"/>
                <w:lang w:val="en-GB" w:eastAsia="en-GB"/>
              </w:rPr>
              <w:t xml:space="preserve">on </w:t>
            </w:r>
            <w:r w:rsidR="004547C0" w:rsidRPr="00C53F64">
              <w:rPr>
                <w:rFonts w:eastAsia="Times New Roman" w:cstheme="minorHAnsi"/>
                <w:lang w:val="en-GB" w:eastAsia="en-GB"/>
              </w:rPr>
              <w:t xml:space="preserve">these. </w:t>
            </w:r>
            <w:r w:rsidR="004547C0" w:rsidRPr="00C53F64">
              <w:rPr>
                <w:rFonts w:cstheme="minorHAnsi"/>
              </w:rPr>
              <w:t xml:space="preserve">Some TAs report that vending machines for raw milk are increasingly popular, and potentially allow greater volumes to be supplied as they are easy and impersonal ways of buying milk. Vending machines are higher profile and usually end up being promoted in the local press. Many other smaller supply situations probably occur that TAs </w:t>
            </w:r>
            <w:proofErr w:type="gramStart"/>
            <w:r w:rsidR="004547C0" w:rsidRPr="00C53F64">
              <w:rPr>
                <w:rFonts w:cstheme="minorHAnsi"/>
              </w:rPr>
              <w:t>are</w:t>
            </w:r>
            <w:proofErr w:type="gramEnd"/>
            <w:r w:rsidR="004547C0" w:rsidRPr="00C53F64">
              <w:rPr>
                <w:rFonts w:cstheme="minorHAnsi"/>
              </w:rPr>
              <w:t xml:space="preserve"> not </w:t>
            </w:r>
            <w:r w:rsidR="004547C0" w:rsidRPr="00C53F64">
              <w:rPr>
                <w:rFonts w:cstheme="minorHAnsi"/>
              </w:rPr>
              <w:lastRenderedPageBreak/>
              <w:t>aware of.</w:t>
            </w:r>
          </w:p>
          <w:p w:rsidR="00966D89" w:rsidRPr="00C53F64" w:rsidRDefault="00966D89" w:rsidP="004547C0">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lastRenderedPageBreak/>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13.   </w:t>
            </w:r>
            <w:r w:rsidRPr="00C53F64">
              <w:rPr>
                <w:rFonts w:eastAsia="Times New Roman" w:cstheme="minorHAnsi"/>
                <w:color w:val="000000"/>
              </w:rPr>
              <w:t xml:space="preserve">Were you aware that research has shown that outbreaks of illness associated with drinking raw milk have increased in the past few years?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2238"/>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E73B9"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w:t>
            </w:r>
            <w:r w:rsidR="00BC3B9B" w:rsidRPr="00C53F64">
              <w:rPr>
                <w:rFonts w:eastAsia="Times New Roman" w:cstheme="minorHAnsi"/>
                <w:lang w:val="en-GB" w:eastAsia="en-GB"/>
              </w:rPr>
              <w:t>es</w:t>
            </w:r>
            <w:r w:rsidR="00A41E53" w:rsidRPr="00C53F64">
              <w:rPr>
                <w:rFonts w:eastAsia="Times New Roman" w:cstheme="minorHAnsi"/>
                <w:lang w:val="en-GB" w:eastAsia="en-GB"/>
              </w:rPr>
              <w:t xml:space="preserve">.   </w:t>
            </w:r>
            <w:r w:rsidR="004547C0" w:rsidRPr="00C53F64">
              <w:rPr>
                <w:rFonts w:eastAsia="Times New Roman" w:cstheme="minorHAnsi"/>
                <w:lang w:val="en-GB" w:eastAsia="en-GB"/>
              </w:rPr>
              <w:t>O</w:t>
            </w:r>
            <w:r w:rsidR="00A41E53" w:rsidRPr="00C53F64">
              <w:rPr>
                <w:rFonts w:eastAsia="Times New Roman" w:cstheme="minorHAnsi"/>
                <w:lang w:val="en-GB" w:eastAsia="en-GB"/>
              </w:rPr>
              <w:t>ur</w:t>
            </w:r>
            <w:r w:rsidRPr="00C53F64">
              <w:rPr>
                <w:rFonts w:eastAsia="Times New Roman" w:cstheme="minorHAnsi"/>
                <w:lang w:val="en-GB" w:eastAsia="en-GB"/>
              </w:rPr>
              <w:t xml:space="preserve"> members report an increase in disease incidence in enteric illness such as Campylobacter</w:t>
            </w:r>
            <w:r w:rsidR="00A41E53" w:rsidRPr="00C53F64">
              <w:rPr>
                <w:rFonts w:eastAsia="Times New Roman" w:cstheme="minorHAnsi"/>
                <w:lang w:val="en-GB" w:eastAsia="en-GB"/>
              </w:rPr>
              <w:t>i</w:t>
            </w:r>
            <w:r w:rsidRPr="00C53F64">
              <w:rPr>
                <w:rFonts w:eastAsia="Times New Roman" w:cstheme="minorHAnsi"/>
                <w:lang w:val="en-GB" w:eastAsia="en-GB"/>
              </w:rPr>
              <w:t xml:space="preserve">osis and E Coli </w:t>
            </w:r>
            <w:r w:rsidR="004547C0" w:rsidRPr="00C53F64">
              <w:rPr>
                <w:rFonts w:eastAsia="Times New Roman" w:cstheme="minorHAnsi"/>
                <w:lang w:val="en-GB" w:eastAsia="en-GB"/>
              </w:rPr>
              <w:t>that appear associated with</w:t>
            </w:r>
            <w:r w:rsidRPr="00C53F64">
              <w:rPr>
                <w:rFonts w:eastAsia="Times New Roman" w:cstheme="minorHAnsi"/>
                <w:lang w:val="en-GB" w:eastAsia="en-GB"/>
              </w:rPr>
              <w:t xml:space="preserve"> untreated milk consumption</w:t>
            </w:r>
            <w:r w:rsidR="004547C0" w:rsidRPr="00C53F64">
              <w:rPr>
                <w:rFonts w:eastAsia="Times New Roman" w:cstheme="minorHAnsi"/>
                <w:lang w:val="en-GB" w:eastAsia="en-GB"/>
              </w:rPr>
              <w:t>. Confirmation would need to be obtained from Public Health Units and ESR.</w:t>
            </w:r>
            <w:r w:rsidRPr="00C53F64">
              <w:rPr>
                <w:rFonts w:eastAsia="Times New Roman" w:cstheme="minorHAnsi"/>
                <w:lang w:val="en-GB" w:eastAsia="en-GB"/>
              </w:rPr>
              <w:t xml:space="preserve"> </w:t>
            </w:r>
            <w:r w:rsidR="004547C0" w:rsidRPr="00C53F64">
              <w:rPr>
                <w:rFonts w:eastAsia="Times New Roman" w:cstheme="minorHAnsi"/>
                <w:lang w:val="en-GB" w:eastAsia="en-GB"/>
              </w:rPr>
              <w:t xml:space="preserve">  </w:t>
            </w: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color w:val="000000"/>
              </w:rPr>
              <w:t xml:space="preserve">14.  Do you agree with the representation of foodborne illnesses associated with drinking raw milk provided above? If not, please provide evidence to support your views.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2238"/>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E73B9"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Listeria has not been included, was there a reason for this?  Listeria is also a pathogeni</w:t>
            </w:r>
            <w:r w:rsidR="00927E37" w:rsidRPr="00C53F64">
              <w:rPr>
                <w:rFonts w:eastAsia="Times New Roman" w:cstheme="minorHAnsi"/>
                <w:lang w:val="en-GB" w:eastAsia="en-GB"/>
              </w:rPr>
              <w:t xml:space="preserve">c bacteria associated with RTE foods </w:t>
            </w:r>
            <w:r w:rsidRPr="00C53F64">
              <w:rPr>
                <w:rFonts w:eastAsia="Times New Roman" w:cstheme="minorHAnsi"/>
                <w:lang w:val="en-GB" w:eastAsia="en-GB"/>
              </w:rPr>
              <w:t>such as raw milk.</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15.  Overall, do you agree with the way that the current situation has been described? If not, how would you describe it? What other factors should be considered? </w:t>
            </w:r>
          </w:p>
        </w:tc>
      </w:tr>
      <w:tr w:rsidR="005855A4" w:rsidRPr="00C53F64" w:rsidTr="00927E37">
        <w:trPr>
          <w:trHeight w:val="2801"/>
        </w:trPr>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r w:rsidRPr="00C53F64">
              <w:rPr>
                <w:rFonts w:eastAsia="Times New Roman" w:cstheme="minorHAnsi"/>
                <w:lang w:val="en-GB" w:eastAsia="en-GB"/>
              </w:rPr>
              <w:t>.</w:t>
            </w:r>
          </w:p>
          <w:p w:rsidR="005855A4" w:rsidRPr="00C53F64" w:rsidRDefault="005855A4" w:rsidP="005855A4">
            <w:pPr>
              <w:spacing w:after="0" w:line="240" w:lineRule="auto"/>
              <w:jc w:val="both"/>
              <w:rPr>
                <w:rFonts w:eastAsia="Times New Roman" w:cstheme="minorHAnsi"/>
                <w:lang w:val="en-GB" w:eastAsia="en-GB"/>
              </w:rPr>
            </w:pPr>
          </w:p>
          <w:p w:rsidR="005E73B9"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Yes.  We </w:t>
            </w:r>
            <w:r w:rsidR="005E73B9" w:rsidRPr="00C53F64">
              <w:rPr>
                <w:rFonts w:eastAsia="Times New Roman" w:cstheme="minorHAnsi"/>
                <w:lang w:val="en-GB" w:eastAsia="en-GB"/>
              </w:rPr>
              <w:t xml:space="preserve">also </w:t>
            </w:r>
            <w:r w:rsidRPr="00C53F64">
              <w:rPr>
                <w:rFonts w:eastAsia="Times New Roman" w:cstheme="minorHAnsi"/>
                <w:lang w:val="en-GB" w:eastAsia="en-GB"/>
              </w:rPr>
              <w:t>suspect that the incidence of illness</w:t>
            </w:r>
            <w:r w:rsidR="005E73B9" w:rsidRPr="00C53F64">
              <w:rPr>
                <w:rFonts w:eastAsia="Times New Roman" w:cstheme="minorHAnsi"/>
                <w:lang w:val="en-GB" w:eastAsia="en-GB"/>
              </w:rPr>
              <w:t xml:space="preserve"> is likely to be under reported as sales are under the radar which may increase the rate of under reporting i</w:t>
            </w:r>
            <w:r w:rsidR="00A41E53" w:rsidRPr="00C53F64">
              <w:rPr>
                <w:rFonts w:eastAsia="Times New Roman" w:cstheme="minorHAnsi"/>
                <w:lang w:val="en-GB" w:eastAsia="en-GB"/>
              </w:rPr>
              <w:t>.</w:t>
            </w:r>
            <w:r w:rsidR="005E73B9" w:rsidRPr="00C53F64">
              <w:rPr>
                <w:rFonts w:eastAsia="Times New Roman" w:cstheme="minorHAnsi"/>
                <w:lang w:val="en-GB" w:eastAsia="en-GB"/>
              </w:rPr>
              <w:t>e</w:t>
            </w:r>
            <w:r w:rsidR="00A41E53" w:rsidRPr="00C53F64">
              <w:rPr>
                <w:rFonts w:eastAsia="Times New Roman" w:cstheme="minorHAnsi"/>
                <w:lang w:val="en-GB" w:eastAsia="en-GB"/>
              </w:rPr>
              <w:t>.</w:t>
            </w:r>
            <w:r w:rsidR="005E73B9" w:rsidRPr="00C53F64">
              <w:rPr>
                <w:rFonts w:eastAsia="Times New Roman" w:cstheme="minorHAnsi"/>
                <w:lang w:val="en-GB" w:eastAsia="en-GB"/>
              </w:rPr>
              <w:t xml:space="preserve"> reluctance of infected people providing correct information about their food history.</w:t>
            </w: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color w:val="000000"/>
              </w:rPr>
              <w:t>16.</w:t>
            </w:r>
            <w:r w:rsidRPr="00C53F64">
              <w:rPr>
                <w:rFonts w:eastAsia="Times New Roman" w:cstheme="minorHAnsi"/>
                <w:color w:val="000000"/>
              </w:rPr>
              <w:t xml:space="preserve">  Were you aware of the health risks described in this section?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124"/>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p w:rsidR="005E73B9" w:rsidRPr="00C53F64" w:rsidRDefault="005E73B9"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lastRenderedPageBreak/>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17. </w:t>
            </w:r>
            <w:r w:rsidRPr="00C53F64">
              <w:rPr>
                <w:rFonts w:eastAsia="Times New Roman" w:cstheme="minorHAnsi"/>
                <w:color w:val="000000"/>
              </w:rPr>
              <w:t>Do you have any further evidence on the risks associated with drinking raw milk?</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368"/>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No</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E73B9">
            <w:pPr>
              <w:spacing w:after="0" w:line="240" w:lineRule="auto"/>
              <w:rPr>
                <w:rFonts w:eastAsia="Times New Roman" w:cstheme="minorHAnsi"/>
                <w:lang w:val="en-GB" w:eastAsia="en-GB"/>
              </w:rPr>
            </w:pPr>
            <w:r w:rsidRPr="00C53F64">
              <w:rPr>
                <w:rFonts w:eastAsia="Times New Roman" w:cstheme="minorHAnsi"/>
                <w:b/>
                <w:bCs/>
                <w:lang w:val="en-GB" w:eastAsia="en-GB"/>
              </w:rPr>
              <w:t xml:space="preserve">18. </w:t>
            </w:r>
            <w:r w:rsidRPr="00C53F64">
              <w:rPr>
                <w:rFonts w:eastAsia="Times New Roman" w:cstheme="minorHAnsi"/>
                <w:lang w:val="en-GB" w:eastAsia="en-GB"/>
              </w:rPr>
              <w:t xml:space="preserve">Do you have any further evidence on the effects pasteurisation has on the beneficial properties of </w:t>
            </w:r>
            <w:r w:rsidR="005E73B9" w:rsidRPr="00C53F64">
              <w:rPr>
                <w:rFonts w:eastAsia="Times New Roman" w:cstheme="minorHAnsi"/>
                <w:lang w:val="en-GB" w:eastAsia="en-GB"/>
              </w:rPr>
              <w:t>raw milk?</w:t>
            </w:r>
          </w:p>
        </w:tc>
      </w:tr>
      <w:tr w:rsidR="005E73B9" w:rsidRPr="00C53F64" w:rsidTr="00927E37">
        <w:tc>
          <w:tcPr>
            <w:tcW w:w="5000" w:type="pct"/>
          </w:tcPr>
          <w:p w:rsidR="005E73B9" w:rsidRPr="00C53F64" w:rsidRDefault="005E73B9"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p w:rsidR="005E73B9" w:rsidRPr="00C53F64" w:rsidRDefault="005E73B9" w:rsidP="005855A4">
            <w:pPr>
              <w:spacing w:after="0" w:line="240" w:lineRule="auto"/>
              <w:jc w:val="both"/>
              <w:rPr>
                <w:rFonts w:eastAsia="Times New Roman" w:cstheme="minorHAnsi"/>
                <w:b/>
                <w:lang w:val="en-GB" w:eastAsia="en-GB"/>
              </w:rPr>
            </w:pPr>
          </w:p>
        </w:tc>
      </w:tr>
      <w:tr w:rsidR="005E73B9" w:rsidRPr="00C53F64" w:rsidTr="00927E37">
        <w:tc>
          <w:tcPr>
            <w:tcW w:w="5000" w:type="pct"/>
          </w:tcPr>
          <w:p w:rsidR="005E73B9" w:rsidRPr="00C53F64" w:rsidRDefault="005E73B9"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No</w:t>
            </w:r>
          </w:p>
          <w:p w:rsidR="005E73B9" w:rsidRPr="00C53F64" w:rsidRDefault="005E73B9" w:rsidP="005855A4">
            <w:pPr>
              <w:spacing w:after="0" w:line="240" w:lineRule="auto"/>
              <w:jc w:val="both"/>
              <w:rPr>
                <w:rFonts w:eastAsia="Times New Roman" w:cstheme="minorHAnsi"/>
                <w:lang w:val="en-GB" w:eastAsia="en-GB"/>
              </w:rPr>
            </w:pPr>
          </w:p>
          <w:p w:rsidR="005E73B9" w:rsidRPr="00C53F64" w:rsidRDefault="005E73B9" w:rsidP="005855A4">
            <w:pPr>
              <w:spacing w:after="0" w:line="240" w:lineRule="auto"/>
              <w:jc w:val="both"/>
              <w:rPr>
                <w:rFonts w:eastAsia="Times New Roman" w:cstheme="minorHAnsi"/>
                <w:lang w:val="en-GB" w:eastAsia="en-GB"/>
              </w:rPr>
            </w:pPr>
          </w:p>
          <w:p w:rsidR="005E73B9" w:rsidRPr="00C53F64" w:rsidRDefault="005E73B9" w:rsidP="005855A4">
            <w:pPr>
              <w:spacing w:after="0" w:line="240" w:lineRule="auto"/>
              <w:jc w:val="both"/>
              <w:rPr>
                <w:rFonts w:eastAsia="Times New Roman" w:cstheme="minorHAnsi"/>
                <w:lang w:val="en-GB" w:eastAsia="en-GB"/>
              </w:rPr>
            </w:pPr>
          </w:p>
          <w:p w:rsidR="005E73B9" w:rsidRPr="00C53F64" w:rsidRDefault="005E73B9"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19. </w:t>
            </w:r>
            <w:r w:rsidRPr="00C53F64">
              <w:rPr>
                <w:rFonts w:eastAsia="Times New Roman" w:cstheme="minorHAnsi"/>
                <w:color w:val="000000"/>
              </w:rPr>
              <w:t xml:space="preserve">Do you agree with the approach MPI has taken in rejecting non-viable options for the sale of raw milk to consumers? If not, why not?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p w:rsidR="005E73B9" w:rsidRPr="00C53F64" w:rsidRDefault="005E73B9" w:rsidP="005855A4">
            <w:pPr>
              <w:spacing w:after="0" w:line="240" w:lineRule="auto"/>
              <w:jc w:val="both"/>
              <w:rPr>
                <w:rFonts w:eastAsia="Times New Roman" w:cstheme="minorHAnsi"/>
                <w:b/>
                <w:lang w:val="en-GB" w:eastAsia="en-GB"/>
              </w:rPr>
            </w:pPr>
          </w:p>
        </w:tc>
      </w:tr>
      <w:tr w:rsidR="005855A4" w:rsidRPr="00C53F64" w:rsidTr="00927E37">
        <w:trPr>
          <w:trHeight w:val="1676"/>
        </w:trPr>
        <w:tc>
          <w:tcPr>
            <w:tcW w:w="5000" w:type="pct"/>
          </w:tcPr>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r w:rsidR="00F4489E" w:rsidRPr="00C53F64">
              <w:rPr>
                <w:rFonts w:eastAsia="Times New Roman" w:cstheme="minorHAnsi"/>
                <w:lang w:val="en-GB" w:eastAsia="en-GB"/>
              </w:rPr>
              <w:t xml:space="preserve"> </w:t>
            </w:r>
          </w:p>
          <w:p w:rsidR="00B5708F" w:rsidRPr="00C53F64" w:rsidRDefault="00B5708F" w:rsidP="005855A4">
            <w:pPr>
              <w:spacing w:after="0" w:line="240" w:lineRule="auto"/>
              <w:jc w:val="both"/>
              <w:rPr>
                <w:rFonts w:eastAsia="Times New Roman" w:cstheme="minorHAnsi"/>
                <w:lang w:val="en-GB" w:eastAsia="en-GB"/>
              </w:rPr>
            </w:pPr>
          </w:p>
          <w:p w:rsidR="00F4489E" w:rsidRPr="00C53F64" w:rsidRDefault="00F4489E"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Selling through supermarkets/farmers markets would greatly increase availability/exposure and therefo</w:t>
            </w:r>
            <w:r w:rsidR="005E73B9" w:rsidRPr="00C53F64">
              <w:rPr>
                <w:rFonts w:eastAsia="Times New Roman" w:cstheme="minorHAnsi"/>
                <w:lang w:val="en-GB" w:eastAsia="en-GB"/>
              </w:rPr>
              <w:t>re increase the risk of illness.</w:t>
            </w:r>
          </w:p>
          <w:p w:rsidR="00B5708F" w:rsidRPr="00C53F64" w:rsidRDefault="00B5708F" w:rsidP="005855A4">
            <w:pPr>
              <w:spacing w:after="0" w:line="240" w:lineRule="auto"/>
              <w:jc w:val="both"/>
              <w:rPr>
                <w:rFonts w:eastAsia="Times New Roman" w:cstheme="minorHAnsi"/>
                <w:lang w:val="en-GB" w:eastAsia="en-GB"/>
              </w:rPr>
            </w:pPr>
          </w:p>
          <w:p w:rsidR="005855A4" w:rsidRPr="00C53F64" w:rsidRDefault="00F4489E"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Prohibition is not an option, it is unenforceable</w:t>
            </w:r>
            <w:r w:rsidR="005E73B9" w:rsidRPr="00C53F64">
              <w:rPr>
                <w:rFonts w:eastAsia="Times New Roman" w:cstheme="minorHAnsi"/>
                <w:lang w:val="en-GB" w:eastAsia="en-GB"/>
              </w:rPr>
              <w:t xml:space="preserve"> and will likely drive sales underground.</w:t>
            </w:r>
            <w:r w:rsidRPr="00C53F64">
              <w:rPr>
                <w:rFonts w:eastAsia="Times New Roman" w:cstheme="minorHAnsi"/>
                <w:lang w:val="en-GB" w:eastAsia="en-GB"/>
              </w:rPr>
              <w:t xml:space="preserve"> </w:t>
            </w:r>
          </w:p>
          <w:p w:rsidR="005855A4" w:rsidRPr="00C53F64" w:rsidRDefault="005855A4" w:rsidP="005855A4">
            <w:pPr>
              <w:spacing w:after="0" w:line="240" w:lineRule="auto"/>
              <w:jc w:val="both"/>
              <w:rPr>
                <w:rFonts w:eastAsia="Times New Roman" w:cstheme="minorHAnsi"/>
                <w:lang w:val="en-GB" w:eastAsia="en-GB"/>
              </w:rPr>
            </w:pPr>
          </w:p>
          <w:p w:rsidR="005E73B9" w:rsidRPr="00C53F64" w:rsidRDefault="005E73B9"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spacing w:after="0" w:line="240" w:lineRule="auto"/>
              <w:jc w:val="both"/>
              <w:rPr>
                <w:rFonts w:eastAsia="Times New Roman" w:cstheme="minorHAnsi"/>
                <w:lang w:val="en-GB" w:eastAsia="en-GB"/>
              </w:rPr>
            </w:pPr>
            <w:r w:rsidRPr="00C53F64">
              <w:rPr>
                <w:rFonts w:eastAsia="Times New Roman" w:cstheme="minorHAnsi"/>
                <w:b/>
                <w:bCs/>
                <w:lang w:val="en-GB" w:eastAsia="en-GB"/>
              </w:rPr>
              <w:t xml:space="preserve">20. </w:t>
            </w:r>
            <w:r w:rsidRPr="00C53F64">
              <w:rPr>
                <w:rFonts w:eastAsia="Times New Roman" w:cstheme="minorHAnsi"/>
                <w:lang w:val="en-GB" w:eastAsia="en-GB"/>
              </w:rPr>
              <w:t xml:space="preserve">What evidence or rationale can you provide to support the notion that outbreaks of illness associated with drinking raw milk would reduce under the rejected options?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948"/>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None</w:t>
            </w: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21. </w:t>
            </w:r>
            <w:r w:rsidRPr="00C53F64">
              <w:rPr>
                <w:rFonts w:eastAsia="Times New Roman" w:cstheme="minorHAnsi"/>
                <w:color w:val="000000"/>
              </w:rPr>
              <w:t xml:space="preserve">Do you agree with the advantages, disadvantages and costs that MPI has described under each option? If not, why not? Can you support your position with evidence?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p w:rsidR="00103955" w:rsidRPr="00C53F64" w:rsidRDefault="00103955" w:rsidP="005855A4">
            <w:pPr>
              <w:spacing w:after="0" w:line="240" w:lineRule="auto"/>
              <w:jc w:val="both"/>
              <w:rPr>
                <w:rFonts w:eastAsia="Times New Roman" w:cstheme="minorHAnsi"/>
                <w:b/>
                <w:lang w:val="en-GB" w:eastAsia="en-GB"/>
              </w:rPr>
            </w:pPr>
          </w:p>
        </w:tc>
      </w:tr>
      <w:tr w:rsidR="005855A4" w:rsidRPr="00C53F64" w:rsidTr="00927E37">
        <w:trPr>
          <w:trHeight w:val="70"/>
        </w:trPr>
        <w:tc>
          <w:tcPr>
            <w:tcW w:w="5000" w:type="pct"/>
          </w:tcPr>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bl>
    <w:p w:rsidR="003E0DB9" w:rsidRDefault="003E0DB9">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lastRenderedPageBreak/>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22. </w:t>
            </w:r>
            <w:r w:rsidRPr="00C53F64">
              <w:rPr>
                <w:rFonts w:eastAsia="Times New Roman" w:cstheme="minorHAnsi"/>
                <w:color w:val="000000"/>
              </w:rPr>
              <w:t xml:space="preserve">Do you support any of the proposed options? If yes, which options do you support?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085"/>
        </w:trPr>
        <w:tc>
          <w:tcPr>
            <w:tcW w:w="5000" w:type="pct"/>
          </w:tcPr>
          <w:p w:rsidR="005855A4" w:rsidRPr="00C53F64" w:rsidRDefault="00103955"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We would support </w:t>
            </w:r>
            <w:r w:rsidR="00BC3B9B" w:rsidRPr="00C53F64">
              <w:rPr>
                <w:rFonts w:eastAsia="Times New Roman" w:cstheme="minorHAnsi"/>
                <w:lang w:val="en-GB" w:eastAsia="en-GB"/>
              </w:rPr>
              <w:t>Option 3</w:t>
            </w:r>
            <w:r w:rsidR="0049660C" w:rsidRPr="00C53F64">
              <w:rPr>
                <w:rFonts w:eastAsia="Times New Roman" w:cstheme="minorHAnsi"/>
                <w:lang w:val="en-GB" w:eastAsia="en-GB"/>
              </w:rPr>
              <w:t xml:space="preserve"> – Sales from the farm plus home deliveries. The risks have been properly identified in the paper and we agree they would need to be accounted for.</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23. </w:t>
            </w:r>
            <w:r w:rsidRPr="00C53F64">
              <w:rPr>
                <w:rFonts w:eastAsia="Times New Roman" w:cstheme="minorHAnsi"/>
                <w:color w:val="000000"/>
              </w:rPr>
              <w:t xml:space="preserve">If you do not support any of the proposed options, please explain why not. What alternative approach do you support? What evidence or rationale can you provide to support the notion that outbreaks of illness associated with raw milk would reduce under your approach?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147"/>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103955"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N/A</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103955" w:rsidRPr="00C53F64" w:rsidRDefault="005855A4" w:rsidP="005855A4">
            <w:pPr>
              <w:spacing w:after="0" w:line="240" w:lineRule="auto"/>
              <w:jc w:val="both"/>
              <w:rPr>
                <w:rFonts w:eastAsia="Times New Roman" w:cstheme="minorHAnsi"/>
                <w:lang w:val="en-GB" w:eastAsia="en-GB"/>
              </w:rPr>
            </w:pPr>
            <w:r w:rsidRPr="00C53F64">
              <w:rPr>
                <w:rFonts w:eastAsia="Times New Roman" w:cstheme="minorHAnsi"/>
                <w:b/>
                <w:bCs/>
                <w:lang w:val="en-GB" w:eastAsia="en-GB"/>
              </w:rPr>
              <w:t xml:space="preserve">24. </w:t>
            </w:r>
            <w:r w:rsidRPr="00C53F64">
              <w:rPr>
                <w:rFonts w:eastAsia="Times New Roman" w:cstheme="minorHAnsi"/>
                <w:lang w:val="en-GB" w:eastAsia="en-GB"/>
              </w:rPr>
              <w:t>Is there any other evidence MPI should examine to inform further analysis?</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058"/>
        </w:trPr>
        <w:tc>
          <w:tcPr>
            <w:tcW w:w="5000" w:type="pct"/>
          </w:tcPr>
          <w:p w:rsidR="005855A4" w:rsidRPr="00C53F64" w:rsidRDefault="00103955" w:rsidP="008A065C">
            <w:pPr>
              <w:spacing w:after="0" w:line="240" w:lineRule="auto"/>
              <w:jc w:val="both"/>
              <w:rPr>
                <w:rFonts w:eastAsia="Times New Roman" w:cstheme="minorHAnsi"/>
                <w:lang w:val="en-GB" w:eastAsia="en-GB"/>
              </w:rPr>
            </w:pPr>
            <w:r w:rsidRPr="00C53F64">
              <w:rPr>
                <w:rFonts w:eastAsia="Times New Roman" w:cstheme="minorHAnsi"/>
                <w:lang w:val="en-GB" w:eastAsia="en-GB"/>
              </w:rPr>
              <w:t>Not that we are aware of</w:t>
            </w: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25. </w:t>
            </w:r>
            <w:r w:rsidRPr="00C53F64">
              <w:rPr>
                <w:rFonts w:eastAsia="Times New Roman" w:cstheme="minorHAnsi"/>
                <w:color w:val="000000"/>
              </w:rPr>
              <w:t xml:space="preserve">As a minimum, should dairy farmers who are producing raw drinking milk be expected to meet the same standards as dairy farmers producing milk for pasteurised dairy products? If not, why not?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259"/>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103955"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 absolutely.  The same standards should be met as an absolute</w:t>
            </w:r>
            <w:r w:rsidR="00BC3B9B" w:rsidRPr="00C53F64">
              <w:rPr>
                <w:rFonts w:eastAsia="Times New Roman" w:cstheme="minorHAnsi"/>
                <w:lang w:val="en-GB" w:eastAsia="en-GB"/>
              </w:rPr>
              <w:t xml:space="preserve"> minimum</w:t>
            </w:r>
            <w:r w:rsidRPr="00C53F64">
              <w:rPr>
                <w:rFonts w:eastAsia="Times New Roman" w:cstheme="minorHAnsi"/>
                <w:lang w:val="en-GB" w:eastAsia="en-GB"/>
              </w:rPr>
              <w:t>.</w:t>
            </w: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26. </w:t>
            </w:r>
            <w:r w:rsidRPr="00C53F64">
              <w:rPr>
                <w:rFonts w:eastAsia="Times New Roman" w:cstheme="minorHAnsi"/>
                <w:color w:val="000000"/>
              </w:rPr>
              <w:t xml:space="preserve">Is five years a long enough period of time to require a herd to be tuberculosis-free?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841"/>
        </w:trPr>
        <w:tc>
          <w:tcPr>
            <w:tcW w:w="5000" w:type="pct"/>
          </w:tcPr>
          <w:p w:rsidR="00103955" w:rsidRPr="00C53F64" w:rsidRDefault="00103955" w:rsidP="005855A4">
            <w:pPr>
              <w:spacing w:after="0" w:line="240" w:lineRule="auto"/>
              <w:jc w:val="both"/>
              <w:rPr>
                <w:rFonts w:eastAsia="Times New Roman" w:cstheme="minorHAnsi"/>
                <w:lang w:val="en-GB" w:eastAsia="en-GB"/>
              </w:rPr>
            </w:pPr>
          </w:p>
          <w:p w:rsidR="005855A4" w:rsidRPr="00C53F64" w:rsidRDefault="00103955"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This is a questions for Veterinary experts</w:t>
            </w:r>
          </w:p>
          <w:p w:rsidR="00103955" w:rsidRPr="00C53F64" w:rsidRDefault="00103955" w:rsidP="005855A4">
            <w:pPr>
              <w:spacing w:after="0" w:line="240" w:lineRule="auto"/>
              <w:jc w:val="both"/>
              <w:rPr>
                <w:rFonts w:eastAsia="Times New Roman" w:cstheme="minorHAnsi"/>
                <w:lang w:val="en-GB" w:eastAsia="en-GB"/>
              </w:rPr>
            </w:pPr>
          </w:p>
        </w:tc>
      </w:tr>
    </w:tbl>
    <w:p w:rsidR="003E0DB9" w:rsidRDefault="003E0DB9">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lastRenderedPageBreak/>
              <w:t xml:space="preserve">Question </w:t>
            </w:r>
          </w:p>
          <w:p w:rsidR="005855A4" w:rsidRPr="00C53F64" w:rsidRDefault="005855A4" w:rsidP="005855A4">
            <w:pPr>
              <w:spacing w:after="0" w:line="240" w:lineRule="auto"/>
              <w:jc w:val="both"/>
              <w:rPr>
                <w:rFonts w:eastAsia="Times New Roman" w:cstheme="minorHAnsi"/>
                <w:lang w:val="en-GB" w:eastAsia="en-GB"/>
              </w:rPr>
            </w:pPr>
            <w:r w:rsidRPr="00C53F64">
              <w:rPr>
                <w:rFonts w:eastAsia="Times New Roman" w:cstheme="minorHAnsi"/>
                <w:b/>
                <w:bCs/>
                <w:lang w:val="en-GB" w:eastAsia="en-GB"/>
              </w:rPr>
              <w:t xml:space="preserve">27. </w:t>
            </w:r>
            <w:r w:rsidRPr="00C53F64">
              <w:rPr>
                <w:rFonts w:eastAsia="Times New Roman" w:cstheme="minorHAnsi"/>
                <w:lang w:val="en-GB" w:eastAsia="en-GB"/>
              </w:rPr>
              <w:t>Should raw drinking milk only be supplied from tuberculosis-free regions?</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510"/>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No</w:t>
            </w:r>
            <w:r w:rsidR="00103955" w:rsidRPr="00C53F64">
              <w:rPr>
                <w:rFonts w:eastAsia="Times New Roman" w:cstheme="minorHAnsi"/>
                <w:lang w:val="en-GB" w:eastAsia="en-GB"/>
              </w:rPr>
              <w:t xml:space="preserve"> this would be too hard for farmers to achieve </w:t>
            </w:r>
            <w:r w:rsidR="003E0DB9">
              <w:rPr>
                <w:rFonts w:eastAsia="Times New Roman" w:cstheme="minorHAnsi"/>
                <w:lang w:val="en-GB" w:eastAsia="en-GB"/>
              </w:rPr>
              <w:t>and</w:t>
            </w:r>
            <w:r w:rsidR="00103955" w:rsidRPr="00C53F64">
              <w:rPr>
                <w:rFonts w:eastAsia="Times New Roman" w:cstheme="minorHAnsi"/>
                <w:lang w:val="en-GB" w:eastAsia="en-GB"/>
              </w:rPr>
              <w:t xml:space="preserve"> not in proportion with risk</w:t>
            </w:r>
            <w:r w:rsidRPr="00C53F64">
              <w:rPr>
                <w:rFonts w:eastAsia="Times New Roman" w:cstheme="minorHAnsi"/>
                <w:lang w:val="en-GB" w:eastAsia="en-GB"/>
              </w:rPr>
              <w:t xml:space="preserve">.  </w:t>
            </w:r>
            <w:r w:rsidR="00103955" w:rsidRPr="00C53F64">
              <w:rPr>
                <w:rFonts w:eastAsia="Times New Roman" w:cstheme="minorHAnsi"/>
                <w:lang w:val="en-GB" w:eastAsia="en-GB"/>
              </w:rPr>
              <w:t xml:space="preserve"> We feel it more appropriate to state </w:t>
            </w:r>
            <w:r w:rsidR="00332F32" w:rsidRPr="00C53F64">
              <w:rPr>
                <w:rFonts w:eastAsia="Times New Roman" w:cstheme="minorHAnsi"/>
                <w:lang w:val="en-GB" w:eastAsia="en-GB"/>
              </w:rPr>
              <w:t xml:space="preserve">that raw milk should </w:t>
            </w:r>
            <w:r w:rsidR="00B5708F" w:rsidRPr="00C53F64">
              <w:rPr>
                <w:rFonts w:eastAsia="Times New Roman" w:cstheme="minorHAnsi"/>
                <w:lang w:val="en-GB" w:eastAsia="en-GB"/>
              </w:rPr>
              <w:t xml:space="preserve">only </w:t>
            </w:r>
            <w:r w:rsidR="00332F32" w:rsidRPr="00C53F64">
              <w:rPr>
                <w:rFonts w:eastAsia="Times New Roman" w:cstheme="minorHAnsi"/>
                <w:lang w:val="en-GB" w:eastAsia="en-GB"/>
              </w:rPr>
              <w:t>be supplied</w:t>
            </w:r>
            <w:r w:rsidR="00103955" w:rsidRPr="00C53F64">
              <w:rPr>
                <w:rFonts w:eastAsia="Times New Roman" w:cstheme="minorHAnsi"/>
                <w:lang w:val="en-GB" w:eastAsia="en-GB"/>
              </w:rPr>
              <w:t xml:space="preserve"> from </w:t>
            </w:r>
            <w:r w:rsidRPr="00C53F64">
              <w:rPr>
                <w:rFonts w:eastAsia="Times New Roman" w:cstheme="minorHAnsi"/>
                <w:lang w:val="en-GB" w:eastAsia="en-GB"/>
              </w:rPr>
              <w:t>Tuberculosis free</w:t>
            </w:r>
            <w:r w:rsidRPr="00C53F64">
              <w:rPr>
                <w:rFonts w:eastAsia="Times New Roman" w:cstheme="minorHAnsi"/>
                <w:b/>
                <w:lang w:val="en-GB" w:eastAsia="en-GB"/>
              </w:rPr>
              <w:t xml:space="preserve"> </w:t>
            </w:r>
            <w:r w:rsidRPr="00C53F64">
              <w:rPr>
                <w:rFonts w:eastAsia="Times New Roman" w:cstheme="minorHAnsi"/>
                <w:lang w:val="en-GB" w:eastAsia="en-GB"/>
              </w:rPr>
              <w:t>farms</w:t>
            </w:r>
            <w:r w:rsidR="00103955" w:rsidRPr="00C53F64">
              <w:rPr>
                <w:rFonts w:eastAsia="Times New Roman" w:cstheme="minorHAnsi"/>
                <w:lang w:val="en-GB" w:eastAsia="en-GB"/>
              </w:rPr>
              <w:t>.</w:t>
            </w: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spacing w:after="0" w:line="240" w:lineRule="auto"/>
              <w:jc w:val="both"/>
              <w:rPr>
                <w:rFonts w:eastAsia="Times New Roman" w:cstheme="minorHAnsi"/>
                <w:lang w:val="en-GB" w:eastAsia="en-GB"/>
              </w:rPr>
            </w:pPr>
            <w:r w:rsidRPr="00C53F64">
              <w:rPr>
                <w:rFonts w:eastAsia="Times New Roman" w:cstheme="minorHAnsi"/>
                <w:b/>
                <w:bCs/>
                <w:lang w:val="en-GB" w:eastAsia="en-GB"/>
              </w:rPr>
              <w:t xml:space="preserve">28. </w:t>
            </w:r>
            <w:r w:rsidRPr="00C53F64">
              <w:rPr>
                <w:rFonts w:eastAsia="Times New Roman" w:cstheme="minorHAnsi"/>
                <w:lang w:val="en-GB" w:eastAsia="en-GB"/>
              </w:rPr>
              <w:t>Is it sufficient to only provide guidance to small producers rather than setting requirements?</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2238"/>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966D89" w:rsidRPr="00C53F64" w:rsidRDefault="00966D89">
            <w:pPr>
              <w:spacing w:after="0" w:line="240" w:lineRule="auto"/>
              <w:jc w:val="both"/>
              <w:rPr>
                <w:rFonts w:eastAsia="Times New Roman" w:cstheme="minorHAnsi"/>
                <w:lang w:val="en-GB" w:eastAsia="en-GB"/>
              </w:rPr>
            </w:pPr>
          </w:p>
          <w:p w:rsidR="00966D89" w:rsidRPr="00C53F64" w:rsidRDefault="00A2273E">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The risks are the same and defining ‘small’ may provide a further loophole that will be exploited. </w:t>
            </w:r>
            <w:r w:rsidR="000F60F0" w:rsidRPr="00C53F64">
              <w:rPr>
                <w:rFonts w:eastAsia="Times New Roman" w:cstheme="minorHAnsi"/>
                <w:lang w:val="en-GB" w:eastAsia="en-GB"/>
              </w:rPr>
              <w:t>The danger is that over-</w:t>
            </w:r>
            <w:r w:rsidRPr="00C53F64">
              <w:rPr>
                <w:rFonts w:eastAsia="Times New Roman" w:cstheme="minorHAnsi"/>
                <w:lang w:val="en-GB" w:eastAsia="en-GB"/>
              </w:rPr>
              <w:t xml:space="preserve">regulation will increase </w:t>
            </w:r>
            <w:r w:rsidR="000F60F0" w:rsidRPr="00C53F64">
              <w:rPr>
                <w:rFonts w:eastAsia="Times New Roman" w:cstheme="minorHAnsi"/>
                <w:lang w:val="en-GB" w:eastAsia="en-GB"/>
              </w:rPr>
              <w:t xml:space="preserve">the </w:t>
            </w:r>
            <w:r w:rsidRPr="00C53F64">
              <w:rPr>
                <w:rFonts w:eastAsia="Times New Roman" w:cstheme="minorHAnsi"/>
                <w:lang w:val="en-GB" w:eastAsia="en-GB"/>
              </w:rPr>
              <w:t xml:space="preserve">driving </w:t>
            </w:r>
            <w:r w:rsidR="000F60F0" w:rsidRPr="00C53F64">
              <w:rPr>
                <w:rFonts w:eastAsia="Times New Roman" w:cstheme="minorHAnsi"/>
                <w:lang w:val="en-GB" w:eastAsia="en-GB"/>
              </w:rPr>
              <w:t xml:space="preserve">of </w:t>
            </w:r>
            <w:r w:rsidRPr="00C53F64">
              <w:rPr>
                <w:rFonts w:eastAsia="Times New Roman" w:cstheme="minorHAnsi"/>
                <w:lang w:val="en-GB" w:eastAsia="en-GB"/>
              </w:rPr>
              <w:t>these type of producers further underground.</w:t>
            </w:r>
            <w:r w:rsidR="000F60F0" w:rsidRPr="00C53F64">
              <w:rPr>
                <w:rFonts w:eastAsia="Times New Roman" w:cstheme="minorHAnsi"/>
                <w:lang w:val="en-GB" w:eastAsia="en-GB"/>
              </w:rPr>
              <w:t xml:space="preserve"> </w:t>
            </w:r>
            <w:r w:rsidR="003E0DB9">
              <w:rPr>
                <w:rFonts w:eastAsia="Times New Roman" w:cstheme="minorHAnsi"/>
                <w:lang w:val="en-GB" w:eastAsia="en-GB"/>
              </w:rPr>
              <w:t>When enforcing</w:t>
            </w:r>
            <w:r w:rsidR="000F60F0" w:rsidRPr="00C53F64">
              <w:rPr>
                <w:rFonts w:eastAsia="Times New Roman" w:cstheme="minorHAnsi"/>
                <w:lang w:val="en-GB" w:eastAsia="en-GB"/>
              </w:rPr>
              <w:t xml:space="preserve"> the requirements MPI should </w:t>
            </w:r>
            <w:r w:rsidR="00B5708F" w:rsidRPr="00C53F64">
              <w:rPr>
                <w:rFonts w:eastAsia="Times New Roman" w:cstheme="minorHAnsi"/>
                <w:lang w:val="en-GB" w:eastAsia="en-GB"/>
              </w:rPr>
              <w:t xml:space="preserve">also </w:t>
            </w:r>
            <w:r w:rsidR="000F60F0" w:rsidRPr="00C53F64">
              <w:rPr>
                <w:rFonts w:eastAsia="Times New Roman" w:cstheme="minorHAnsi"/>
                <w:lang w:val="en-GB" w:eastAsia="en-GB"/>
              </w:rPr>
              <w:t xml:space="preserve">consider the scope of </w:t>
            </w:r>
            <w:r w:rsidR="00B5708F" w:rsidRPr="00C53F64">
              <w:rPr>
                <w:rFonts w:eastAsia="Times New Roman" w:cstheme="minorHAnsi"/>
                <w:lang w:val="en-GB" w:eastAsia="en-GB"/>
              </w:rPr>
              <w:t xml:space="preserve">the </w:t>
            </w:r>
            <w:r w:rsidR="000F60F0" w:rsidRPr="00C53F64">
              <w:rPr>
                <w:rFonts w:eastAsia="Times New Roman" w:cstheme="minorHAnsi"/>
                <w:lang w:val="en-GB" w:eastAsia="en-GB"/>
              </w:rPr>
              <w:t>distribution</w:t>
            </w:r>
            <w:r w:rsidR="00B5708F" w:rsidRPr="00C53F64">
              <w:rPr>
                <w:rFonts w:eastAsia="Times New Roman" w:cstheme="minorHAnsi"/>
                <w:lang w:val="en-GB" w:eastAsia="en-GB"/>
              </w:rPr>
              <w:t xml:space="preserve"> of the raw milk</w:t>
            </w:r>
            <w:r w:rsidR="000F60F0" w:rsidRPr="00C53F64">
              <w:rPr>
                <w:rFonts w:eastAsia="Times New Roman" w:cstheme="minorHAnsi"/>
                <w:lang w:val="en-GB" w:eastAsia="en-GB"/>
              </w:rPr>
              <w:t>.</w:t>
            </w: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30. </w:t>
            </w:r>
            <w:r w:rsidRPr="00C53F64">
              <w:rPr>
                <w:rFonts w:eastAsia="Times New Roman" w:cstheme="minorHAnsi"/>
                <w:color w:val="000000"/>
              </w:rPr>
              <w:t xml:space="preserve">Do you agree that raw drinking milk should be of a higher quality standard, based on hygiene indicators, than raw milk intended for pasteurised dairy products?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692"/>
        </w:trPr>
        <w:tc>
          <w:tcPr>
            <w:tcW w:w="5000" w:type="pct"/>
          </w:tcPr>
          <w:p w:rsidR="008C2C33" w:rsidRPr="00C53F64" w:rsidRDefault="008C2C33" w:rsidP="005855A4">
            <w:pPr>
              <w:spacing w:after="0" w:line="240" w:lineRule="auto"/>
              <w:jc w:val="both"/>
              <w:rPr>
                <w:rFonts w:eastAsia="Times New Roman" w:cstheme="minorHAnsi"/>
                <w:lang w:val="en-GB" w:eastAsia="en-GB"/>
              </w:rPr>
            </w:pPr>
          </w:p>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r w:rsidR="00332F32" w:rsidRPr="00C53F64">
              <w:rPr>
                <w:rFonts w:eastAsia="Times New Roman" w:cstheme="minorHAnsi"/>
                <w:lang w:val="en-GB" w:eastAsia="en-GB"/>
              </w:rPr>
              <w:t xml:space="preserve"> </w:t>
            </w:r>
            <w:r w:rsidR="00B5708F" w:rsidRPr="00C53F64">
              <w:rPr>
                <w:rFonts w:eastAsia="Times New Roman" w:cstheme="minorHAnsi"/>
                <w:lang w:val="en-GB" w:eastAsia="en-GB"/>
              </w:rPr>
              <w:t>– the CCP has been removed, so product must of necessity, be of a higher quality.</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spacing w:after="0" w:line="240" w:lineRule="auto"/>
              <w:jc w:val="both"/>
              <w:rPr>
                <w:rFonts w:eastAsia="Times New Roman" w:cstheme="minorHAnsi"/>
                <w:lang w:val="en-GB" w:eastAsia="en-GB"/>
              </w:rPr>
            </w:pPr>
            <w:r w:rsidRPr="00C53F64">
              <w:rPr>
                <w:rFonts w:eastAsia="Times New Roman" w:cstheme="minorHAnsi"/>
                <w:b/>
                <w:bCs/>
                <w:lang w:val="en-GB" w:eastAsia="en-GB"/>
              </w:rPr>
              <w:t xml:space="preserve">31. </w:t>
            </w:r>
            <w:r w:rsidRPr="00C53F64">
              <w:rPr>
                <w:rFonts w:eastAsia="Times New Roman" w:cstheme="minorHAnsi"/>
                <w:lang w:val="en-GB" w:eastAsia="en-GB"/>
              </w:rPr>
              <w:t>Do you agree that raw drinking milk should meet the same food safety standards as all other dairy products? If not, why not?</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056"/>
        </w:trPr>
        <w:tc>
          <w:tcPr>
            <w:tcW w:w="5000" w:type="pct"/>
          </w:tcPr>
          <w:p w:rsidR="008C2C33" w:rsidRPr="00C53F64" w:rsidRDefault="008C2C33" w:rsidP="005855A4">
            <w:pPr>
              <w:spacing w:after="0" w:line="240" w:lineRule="auto"/>
              <w:jc w:val="both"/>
              <w:rPr>
                <w:rFonts w:eastAsia="Times New Roman" w:cstheme="minorHAnsi"/>
                <w:lang w:val="en-GB" w:eastAsia="en-GB"/>
              </w:rPr>
            </w:pPr>
          </w:p>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p>
          <w:p w:rsidR="005855A4" w:rsidRPr="00C53F64" w:rsidRDefault="005855A4" w:rsidP="005855A4">
            <w:pPr>
              <w:spacing w:after="0" w:line="240" w:lineRule="auto"/>
              <w:jc w:val="both"/>
              <w:rPr>
                <w:rFonts w:eastAsia="Times New Roman" w:cstheme="minorHAnsi"/>
                <w:lang w:val="en-GB" w:eastAsia="en-GB"/>
              </w:rPr>
            </w:pPr>
          </w:p>
        </w:tc>
      </w:tr>
    </w:tbl>
    <w:p w:rsidR="000F60F0" w:rsidRPr="00C53F64" w:rsidRDefault="000F60F0">
      <w:r w:rsidRPr="00C53F64">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lastRenderedPageBreak/>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32. </w:t>
            </w:r>
            <w:r w:rsidRPr="00C53F64">
              <w:rPr>
                <w:rFonts w:eastAsia="Times New Roman" w:cstheme="minorHAnsi"/>
                <w:color w:val="000000"/>
              </w:rPr>
              <w:t xml:space="preserve">Should MPI monitor the safety of raw drinking milk periodically as proposed?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70"/>
        </w:trPr>
        <w:tc>
          <w:tcPr>
            <w:tcW w:w="5000" w:type="pct"/>
          </w:tcPr>
          <w:p w:rsidR="008C2C33" w:rsidRPr="00C53F64" w:rsidRDefault="008C2C33" w:rsidP="005855A4">
            <w:pPr>
              <w:spacing w:after="0" w:line="240" w:lineRule="auto"/>
              <w:jc w:val="both"/>
              <w:rPr>
                <w:rFonts w:eastAsia="Times New Roman" w:cstheme="minorHAnsi"/>
                <w:lang w:val="en-GB" w:eastAsia="en-GB"/>
              </w:rPr>
            </w:pPr>
          </w:p>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Yes </w:t>
            </w:r>
            <w:r w:rsidR="00F4489E" w:rsidRPr="00C53F64">
              <w:rPr>
                <w:rFonts w:eastAsia="Times New Roman" w:cstheme="minorHAnsi"/>
                <w:lang w:val="en-GB" w:eastAsia="en-GB"/>
              </w:rPr>
              <w:t>definitely</w:t>
            </w: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33. </w:t>
            </w:r>
            <w:r w:rsidRPr="00C53F64">
              <w:rPr>
                <w:rFonts w:eastAsia="Times New Roman" w:cstheme="minorHAnsi"/>
                <w:color w:val="000000"/>
              </w:rPr>
              <w:t xml:space="preserve">Do you agree with the frequency of testing for hygiene indicators and pathogens as outlined in Appendix 4 of this document?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230"/>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BC3B9B"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No</w:t>
            </w:r>
            <w:r w:rsidR="00103955" w:rsidRPr="00C53F64">
              <w:rPr>
                <w:rFonts w:eastAsia="Times New Roman" w:cstheme="minorHAnsi"/>
                <w:lang w:val="en-GB" w:eastAsia="en-GB"/>
              </w:rPr>
              <w:t>.</w:t>
            </w:r>
            <w:r w:rsidRPr="00C53F64">
              <w:rPr>
                <w:rFonts w:eastAsia="Times New Roman" w:cstheme="minorHAnsi"/>
                <w:lang w:val="en-GB" w:eastAsia="en-GB"/>
              </w:rPr>
              <w:t xml:space="preserve"> The</w:t>
            </w:r>
            <w:r w:rsidR="00103955" w:rsidRPr="00C53F64">
              <w:rPr>
                <w:rFonts w:eastAsia="Times New Roman" w:cstheme="minorHAnsi"/>
                <w:lang w:val="en-GB" w:eastAsia="en-GB"/>
              </w:rPr>
              <w:t xml:space="preserve"> suggested</w:t>
            </w:r>
            <w:r w:rsidR="008C2C33" w:rsidRPr="00C53F64">
              <w:rPr>
                <w:rFonts w:eastAsia="Times New Roman" w:cstheme="minorHAnsi"/>
                <w:lang w:val="en-GB" w:eastAsia="en-GB"/>
              </w:rPr>
              <w:t xml:space="preserve"> testing regime seems excessive.  The cost of testing at this frequency may drive small operators underground.</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34. </w:t>
            </w:r>
            <w:r w:rsidRPr="00C53F64">
              <w:rPr>
                <w:rFonts w:eastAsia="Times New Roman" w:cstheme="minorHAnsi"/>
                <w:color w:val="000000"/>
              </w:rPr>
              <w:t>Should there be recognition for good performance? If so, then how should it be demonstrated?</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299"/>
        </w:trPr>
        <w:tc>
          <w:tcPr>
            <w:tcW w:w="5000" w:type="pct"/>
          </w:tcPr>
          <w:p w:rsidR="008C2C33" w:rsidRPr="00C53F64" w:rsidRDefault="008C2C33" w:rsidP="005855A4">
            <w:pPr>
              <w:spacing w:after="0" w:line="240" w:lineRule="auto"/>
              <w:jc w:val="both"/>
              <w:rPr>
                <w:rFonts w:eastAsia="Times New Roman" w:cstheme="minorHAnsi"/>
                <w:lang w:val="en-GB" w:eastAsia="en-GB"/>
              </w:rPr>
            </w:pPr>
          </w:p>
          <w:p w:rsidR="005855A4" w:rsidRPr="00C53F64" w:rsidRDefault="00F4489E"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r w:rsidR="008C2C33" w:rsidRPr="00C53F64">
              <w:rPr>
                <w:rFonts w:eastAsia="Times New Roman" w:cstheme="minorHAnsi"/>
                <w:lang w:val="en-GB" w:eastAsia="en-GB"/>
              </w:rPr>
              <w:t xml:space="preserve">.  </w:t>
            </w:r>
            <w:r w:rsidRPr="00C53F64">
              <w:rPr>
                <w:rFonts w:eastAsia="Times New Roman" w:cstheme="minorHAnsi"/>
                <w:lang w:val="en-GB" w:eastAsia="en-GB"/>
              </w:rPr>
              <w:t xml:space="preserve">This could take the form of </w:t>
            </w:r>
            <w:r w:rsidR="008C2C33" w:rsidRPr="00C53F64">
              <w:rPr>
                <w:rFonts w:eastAsia="Times New Roman" w:cstheme="minorHAnsi"/>
                <w:lang w:val="en-GB" w:eastAsia="en-GB"/>
              </w:rPr>
              <w:t xml:space="preserve">a </w:t>
            </w:r>
            <w:r w:rsidRPr="00C53F64">
              <w:rPr>
                <w:rFonts w:eastAsia="Times New Roman" w:cstheme="minorHAnsi"/>
                <w:lang w:val="en-GB" w:eastAsia="en-GB"/>
              </w:rPr>
              <w:t>reduction in testing and inspection regime</w:t>
            </w:r>
            <w:r w:rsidR="008C2C33" w:rsidRPr="00C53F64">
              <w:rPr>
                <w:rFonts w:eastAsia="Times New Roman" w:cstheme="minorHAnsi"/>
                <w:lang w:val="en-GB" w:eastAsia="en-GB"/>
              </w:rPr>
              <w:t>.</w:t>
            </w: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color w:val="000000"/>
              </w:rPr>
              <w:t>35.</w:t>
            </w:r>
            <w:r w:rsidRPr="00C53F64">
              <w:rPr>
                <w:rFonts w:eastAsia="Times New Roman" w:cstheme="minorHAnsi"/>
                <w:color w:val="000000"/>
              </w:rPr>
              <w:t xml:space="preserve">  Are the proposed suspension periods sufficient to encourage dairy farmers to ensure their milk consistently meets food safety standards?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942"/>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F4489E"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N/A</w:t>
            </w:r>
          </w:p>
          <w:p w:rsidR="005855A4" w:rsidRPr="00C53F64" w:rsidRDefault="005855A4" w:rsidP="005855A4">
            <w:pPr>
              <w:spacing w:after="0" w:line="240" w:lineRule="auto"/>
              <w:jc w:val="both"/>
              <w:rPr>
                <w:rFonts w:eastAsia="Times New Roman" w:cstheme="minorHAnsi"/>
                <w:lang w:val="en-GB" w:eastAsia="en-GB"/>
              </w:rPr>
            </w:pPr>
          </w:p>
          <w:p w:rsidR="008C2C33" w:rsidRPr="00C53F64" w:rsidRDefault="008C2C33"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36. </w:t>
            </w:r>
            <w:r w:rsidRPr="00C53F64">
              <w:rPr>
                <w:rFonts w:eastAsia="Times New Roman" w:cstheme="minorHAnsi"/>
                <w:color w:val="000000"/>
              </w:rPr>
              <w:t>Do you have any specific comments on the additional proposed measures, above?</w:t>
            </w:r>
          </w:p>
          <w:p w:rsidR="008C2C33" w:rsidRPr="00C53F64" w:rsidRDefault="008C2C33" w:rsidP="005855A4">
            <w:pPr>
              <w:autoSpaceDE w:val="0"/>
              <w:autoSpaceDN w:val="0"/>
              <w:adjustRightInd w:val="0"/>
              <w:spacing w:after="0" w:line="240" w:lineRule="auto"/>
              <w:jc w:val="both"/>
              <w:rPr>
                <w:rFonts w:eastAsia="Times New Roman" w:cstheme="minorHAnsi"/>
                <w:color w:val="000000"/>
              </w:rPr>
            </w:pP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994"/>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2E5781" w:rsidRPr="00C53F64" w:rsidRDefault="002E5781"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Yes. The record keeping requirement suggested in 11.2.1.vii requiring farmers to keep names &amp; contact details of consumers and when &amp; how much milk collected, and keep it for 4 years, seems very onerous &amp; is unworkable for the popular vending machine sales. </w:t>
            </w:r>
          </w:p>
          <w:p w:rsidR="00B5708F" w:rsidRPr="00C53F64" w:rsidRDefault="00B5708F" w:rsidP="005855A4">
            <w:pPr>
              <w:spacing w:after="0" w:line="240" w:lineRule="auto"/>
              <w:jc w:val="both"/>
              <w:rPr>
                <w:rFonts w:eastAsia="Times New Roman" w:cstheme="minorHAnsi"/>
                <w:lang w:val="en-GB" w:eastAsia="en-GB"/>
              </w:rPr>
            </w:pPr>
          </w:p>
          <w:p w:rsidR="005855A4" w:rsidRPr="00C53F64" w:rsidRDefault="002E5781"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No other </w:t>
            </w:r>
            <w:r w:rsidR="0049660C" w:rsidRPr="00C53F64">
              <w:rPr>
                <w:rFonts w:eastAsia="Times New Roman" w:cstheme="minorHAnsi"/>
                <w:lang w:val="en-GB" w:eastAsia="en-GB"/>
              </w:rPr>
              <w:t>food sales to consumers require</w:t>
            </w:r>
            <w:r w:rsidRPr="00C53F64">
              <w:rPr>
                <w:rFonts w:eastAsia="Times New Roman" w:cstheme="minorHAnsi"/>
                <w:lang w:val="en-GB" w:eastAsia="en-GB"/>
              </w:rPr>
              <w:t xml:space="preserve"> this type of information to be given to the retailer. A product recall can still be carried out by normal methods.</w:t>
            </w:r>
            <w:r w:rsidR="00C12CEF" w:rsidRPr="00C53F64">
              <w:rPr>
                <w:rFonts w:eastAsia="Times New Roman" w:cstheme="minorHAnsi"/>
                <w:lang w:val="en-GB" w:eastAsia="en-GB"/>
              </w:rPr>
              <w:t xml:space="preserve"> Requiring this information would be extremely unpopular with consumers</w:t>
            </w:r>
            <w:r w:rsidR="00B5708F" w:rsidRPr="00C53F64">
              <w:rPr>
                <w:rFonts w:eastAsia="Times New Roman" w:cstheme="minorHAnsi"/>
                <w:lang w:val="en-GB" w:eastAsia="en-GB"/>
              </w:rPr>
              <w:t xml:space="preserve"> and unenforceable for vending machine sales.</w:t>
            </w:r>
          </w:p>
        </w:tc>
      </w:tr>
    </w:tbl>
    <w:p w:rsidR="003E0DB9" w:rsidRDefault="003E0DB9">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lastRenderedPageBreak/>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37. </w:t>
            </w:r>
            <w:r w:rsidRPr="00C53F64">
              <w:rPr>
                <w:rFonts w:eastAsia="Times New Roman" w:cstheme="minorHAnsi"/>
                <w:color w:val="000000"/>
              </w:rPr>
              <w:t xml:space="preserve">Do you agree with each of the proposed mandatory requirements listed above? If not, why not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841"/>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F4489E"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r w:rsidR="00B5708F" w:rsidRPr="00C53F64">
              <w:rPr>
                <w:rFonts w:eastAsia="Times New Roman" w:cstheme="minorHAnsi"/>
                <w:lang w:val="en-GB" w:eastAsia="en-GB"/>
              </w:rPr>
              <w:t xml:space="preserve"> – generally and subject to the issues we have </w:t>
            </w:r>
            <w:proofErr w:type="gramStart"/>
            <w:r w:rsidR="00B5708F" w:rsidRPr="00C53F64">
              <w:rPr>
                <w:rFonts w:eastAsia="Times New Roman" w:cstheme="minorHAnsi"/>
                <w:lang w:val="en-GB" w:eastAsia="en-GB"/>
              </w:rPr>
              <w:t>raised</w:t>
            </w:r>
            <w:proofErr w:type="gramEnd"/>
            <w:r w:rsidR="00B5708F" w:rsidRPr="00C53F64">
              <w:rPr>
                <w:rFonts w:eastAsia="Times New Roman" w:cstheme="minorHAnsi"/>
                <w:lang w:val="en-GB" w:eastAsia="en-GB"/>
              </w:rPr>
              <w:t xml:space="preserve"> in these comments.</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38. </w:t>
            </w:r>
            <w:r w:rsidRPr="00C53F64">
              <w:rPr>
                <w:rFonts w:eastAsia="Times New Roman" w:cstheme="minorHAnsi"/>
                <w:color w:val="000000"/>
              </w:rPr>
              <w:t>Should there be specific information on the main pathogens that could be present in raw milk?</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372"/>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F4489E"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r w:rsidR="008C2C33" w:rsidRPr="00C53F64">
              <w:rPr>
                <w:rFonts w:eastAsia="Times New Roman" w:cstheme="minorHAnsi"/>
                <w:lang w:val="en-GB" w:eastAsia="en-GB"/>
              </w:rPr>
              <w:t>.  In addition we would like to see</w:t>
            </w:r>
            <w:r w:rsidRPr="00C53F64">
              <w:rPr>
                <w:rFonts w:eastAsia="Times New Roman" w:cstheme="minorHAnsi"/>
                <w:lang w:val="en-GB" w:eastAsia="en-GB"/>
              </w:rPr>
              <w:t xml:space="preserve"> specific health warnings for YOPI’s</w:t>
            </w: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39. </w:t>
            </w:r>
            <w:r w:rsidRPr="00C53F64">
              <w:rPr>
                <w:rFonts w:eastAsia="Times New Roman" w:cstheme="minorHAnsi"/>
                <w:color w:val="000000"/>
              </w:rPr>
              <w:t xml:space="preserve">Is any other labelling information required?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365"/>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B5708F" w:rsidRPr="00C53F64" w:rsidRDefault="00B5708F" w:rsidP="008C2C33">
            <w:pPr>
              <w:pStyle w:val="ListParagraph"/>
              <w:numPr>
                <w:ilvl w:val="0"/>
                <w:numId w:val="7"/>
              </w:num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Labelling should be as required by the Food Standards Code </w:t>
            </w:r>
          </w:p>
          <w:p w:rsidR="005855A4" w:rsidRPr="00C53F64" w:rsidRDefault="00F4489E" w:rsidP="008C2C33">
            <w:pPr>
              <w:pStyle w:val="ListParagraph"/>
              <w:numPr>
                <w:ilvl w:val="0"/>
                <w:numId w:val="7"/>
              </w:numPr>
              <w:spacing w:after="0" w:line="240" w:lineRule="auto"/>
              <w:jc w:val="both"/>
              <w:rPr>
                <w:rFonts w:eastAsia="Times New Roman" w:cstheme="minorHAnsi"/>
                <w:lang w:val="en-GB" w:eastAsia="en-GB"/>
              </w:rPr>
            </w:pPr>
            <w:r w:rsidRPr="00C53F64">
              <w:rPr>
                <w:rFonts w:eastAsia="Times New Roman" w:cstheme="minorHAnsi"/>
                <w:lang w:val="en-GB" w:eastAsia="en-GB"/>
              </w:rPr>
              <w:t>Written labels that provides traceability e</w:t>
            </w:r>
            <w:r w:rsidR="00332F32" w:rsidRPr="00C53F64">
              <w:rPr>
                <w:rFonts w:eastAsia="Times New Roman" w:cstheme="minorHAnsi"/>
                <w:lang w:val="en-GB" w:eastAsia="en-GB"/>
              </w:rPr>
              <w:t>.</w:t>
            </w:r>
            <w:r w:rsidRPr="00C53F64">
              <w:rPr>
                <w:rFonts w:eastAsia="Times New Roman" w:cstheme="minorHAnsi"/>
                <w:lang w:val="en-GB" w:eastAsia="en-GB"/>
              </w:rPr>
              <w:t>g</w:t>
            </w:r>
            <w:r w:rsidR="00332F32" w:rsidRPr="00C53F64">
              <w:rPr>
                <w:rFonts w:eastAsia="Times New Roman" w:cstheme="minorHAnsi"/>
                <w:lang w:val="en-GB" w:eastAsia="en-GB"/>
              </w:rPr>
              <w:t>.</w:t>
            </w:r>
            <w:r w:rsidRPr="00C53F64">
              <w:rPr>
                <w:rFonts w:eastAsia="Times New Roman" w:cstheme="minorHAnsi"/>
                <w:lang w:val="en-GB" w:eastAsia="en-GB"/>
              </w:rPr>
              <w:t xml:space="preserve"> </w:t>
            </w:r>
            <w:r w:rsidR="008C2C33" w:rsidRPr="00C53F64">
              <w:rPr>
                <w:rFonts w:eastAsia="Times New Roman" w:cstheme="minorHAnsi"/>
                <w:lang w:val="en-GB" w:eastAsia="en-GB"/>
              </w:rPr>
              <w:t>Batch</w:t>
            </w:r>
            <w:r w:rsidRPr="00C53F64">
              <w:rPr>
                <w:rFonts w:eastAsia="Times New Roman" w:cstheme="minorHAnsi"/>
                <w:lang w:val="en-GB" w:eastAsia="en-GB"/>
              </w:rPr>
              <w:t xml:space="preserve"> number</w:t>
            </w:r>
            <w:r w:rsidR="00C12CEF" w:rsidRPr="00C53F64">
              <w:rPr>
                <w:rFonts w:eastAsia="Times New Roman" w:cstheme="minorHAnsi"/>
                <w:lang w:val="en-GB" w:eastAsia="en-GB"/>
              </w:rPr>
              <w:t xml:space="preserve"> on milk that is packaged by the farmer</w:t>
            </w:r>
            <w:r w:rsidR="00B5708F" w:rsidRPr="00C53F64">
              <w:rPr>
                <w:rFonts w:eastAsia="Times New Roman" w:cstheme="minorHAnsi"/>
                <w:lang w:val="en-GB" w:eastAsia="en-GB"/>
              </w:rPr>
              <w:t xml:space="preserve"> should be mandatory</w:t>
            </w:r>
            <w:r w:rsidRPr="00C53F64">
              <w:rPr>
                <w:rFonts w:eastAsia="Times New Roman" w:cstheme="minorHAnsi"/>
                <w:lang w:val="en-GB" w:eastAsia="en-GB"/>
              </w:rPr>
              <w:t xml:space="preserve"> </w:t>
            </w:r>
          </w:p>
          <w:p w:rsidR="00F4489E" w:rsidRPr="00C53F64" w:rsidRDefault="00F4489E" w:rsidP="00B5708F">
            <w:pPr>
              <w:spacing w:after="0" w:line="240" w:lineRule="auto"/>
              <w:ind w:left="360"/>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40. </w:t>
            </w:r>
            <w:r w:rsidRPr="00C53F64">
              <w:rPr>
                <w:rFonts w:eastAsia="Times New Roman" w:cstheme="minorHAnsi"/>
                <w:color w:val="000000"/>
              </w:rPr>
              <w:t xml:space="preserve">Should the exact words be prescribed?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245"/>
        </w:trPr>
        <w:tc>
          <w:tcPr>
            <w:tcW w:w="5000" w:type="pct"/>
          </w:tcPr>
          <w:p w:rsidR="008C2C33" w:rsidRPr="00C53F64" w:rsidRDefault="008C2C33" w:rsidP="005855A4">
            <w:pPr>
              <w:spacing w:after="0" w:line="240" w:lineRule="auto"/>
              <w:jc w:val="both"/>
              <w:rPr>
                <w:rFonts w:eastAsia="Times New Roman" w:cstheme="minorHAnsi"/>
                <w:lang w:val="en-GB" w:eastAsia="en-GB"/>
              </w:rPr>
            </w:pPr>
          </w:p>
          <w:p w:rsidR="005855A4" w:rsidRPr="00C53F64" w:rsidRDefault="00F4489E"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r w:rsidR="008C2C33" w:rsidRPr="00C53F64">
              <w:rPr>
                <w:rFonts w:eastAsia="Times New Roman" w:cstheme="minorHAnsi"/>
                <w:lang w:val="en-GB" w:eastAsia="en-GB"/>
              </w:rPr>
              <w:t>. We feel that</w:t>
            </w:r>
            <w:r w:rsidRPr="00C53F64">
              <w:rPr>
                <w:rFonts w:eastAsia="Times New Roman" w:cstheme="minorHAnsi"/>
                <w:lang w:val="en-GB" w:eastAsia="en-GB"/>
              </w:rPr>
              <w:t xml:space="preserve"> National</w:t>
            </w:r>
            <w:r w:rsidR="008C2C33" w:rsidRPr="00C53F64">
              <w:rPr>
                <w:rFonts w:eastAsia="Times New Roman" w:cstheme="minorHAnsi"/>
                <w:lang w:val="en-GB" w:eastAsia="en-GB"/>
              </w:rPr>
              <w:t>ly</w:t>
            </w:r>
            <w:r w:rsidRPr="00C53F64">
              <w:rPr>
                <w:rFonts w:eastAsia="Times New Roman" w:cstheme="minorHAnsi"/>
                <w:lang w:val="en-GB" w:eastAsia="en-GB"/>
              </w:rPr>
              <w:t xml:space="preserve"> consistent standards</w:t>
            </w:r>
            <w:r w:rsidR="008C2C33" w:rsidRPr="00C53F64">
              <w:rPr>
                <w:rFonts w:eastAsia="Times New Roman" w:cstheme="minorHAnsi"/>
                <w:lang w:val="en-GB" w:eastAsia="en-GB"/>
              </w:rPr>
              <w:t xml:space="preserve"> are important.</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41. </w:t>
            </w:r>
            <w:r w:rsidRPr="00C53F64">
              <w:rPr>
                <w:rFonts w:eastAsia="Times New Roman" w:cstheme="minorHAnsi"/>
                <w:color w:val="000000"/>
              </w:rPr>
              <w:t xml:space="preserve">Should there be specific legibility requirements (for example, prescribe font type and font size)?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266"/>
        </w:trPr>
        <w:tc>
          <w:tcPr>
            <w:tcW w:w="5000" w:type="pct"/>
          </w:tcPr>
          <w:p w:rsidR="005855A4" w:rsidRPr="00C53F64" w:rsidRDefault="00F4489E"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Yes  </w:t>
            </w:r>
            <w:r w:rsidR="00332F32" w:rsidRPr="00C53F64">
              <w:rPr>
                <w:rFonts w:eastAsia="Times New Roman" w:cstheme="minorHAnsi"/>
                <w:lang w:val="en-GB" w:eastAsia="en-GB"/>
              </w:rPr>
              <w:t>- T</w:t>
            </w:r>
            <w:r w:rsidRPr="00C53F64">
              <w:rPr>
                <w:rFonts w:eastAsia="Times New Roman" w:cstheme="minorHAnsi"/>
                <w:lang w:val="en-GB" w:eastAsia="en-GB"/>
              </w:rPr>
              <w:t xml:space="preserve">he Food Standards Code </w:t>
            </w:r>
            <w:r w:rsidR="00332F32" w:rsidRPr="00C53F64">
              <w:rPr>
                <w:rFonts w:eastAsia="Times New Roman" w:cstheme="minorHAnsi"/>
                <w:lang w:val="en-GB" w:eastAsia="en-GB"/>
              </w:rPr>
              <w:t xml:space="preserve">requirements </w:t>
            </w:r>
            <w:r w:rsidR="00332F32" w:rsidRPr="003E0DB9">
              <w:rPr>
                <w:rFonts w:eastAsia="Times New Roman" w:cstheme="minorHAnsi"/>
                <w:b/>
                <w:lang w:val="en-GB" w:eastAsia="en-GB"/>
              </w:rPr>
              <w:t>must</w:t>
            </w:r>
            <w:r w:rsidRPr="00C53F64">
              <w:rPr>
                <w:rFonts w:eastAsia="Times New Roman" w:cstheme="minorHAnsi"/>
                <w:lang w:val="en-GB" w:eastAsia="en-GB"/>
              </w:rPr>
              <w:t xml:space="preserve"> apply</w:t>
            </w:r>
          </w:p>
        </w:tc>
      </w:tr>
    </w:tbl>
    <w:p w:rsidR="003E0DB9" w:rsidRDefault="003E0DB9">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lastRenderedPageBreak/>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42. </w:t>
            </w:r>
            <w:r w:rsidRPr="00C53F64">
              <w:rPr>
                <w:rFonts w:eastAsia="Times New Roman" w:cstheme="minorHAnsi"/>
                <w:color w:val="000000"/>
              </w:rPr>
              <w:t xml:space="preserve">Do you agree with the proposed ways that dairy farmers must provide the mandatory information to consumers?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833"/>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2A01D6" w:rsidRPr="00C53F64" w:rsidRDefault="00F4489E"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No</w:t>
            </w:r>
            <w:r w:rsidR="002A01D6" w:rsidRPr="00C53F64">
              <w:rPr>
                <w:rFonts w:eastAsia="Times New Roman" w:cstheme="minorHAnsi"/>
                <w:lang w:val="en-GB" w:eastAsia="en-GB"/>
              </w:rPr>
              <w:t>.  We feel that the information getting to customers is critical to enable them to make an informed choice.  Therefore we would like to see more prescriptive statement here about where the information is provided:</w:t>
            </w:r>
          </w:p>
          <w:p w:rsidR="002A01D6" w:rsidRPr="00C53F64" w:rsidRDefault="00F4489E" w:rsidP="002A01D6">
            <w:pPr>
              <w:pStyle w:val="ListParagraph"/>
              <w:numPr>
                <w:ilvl w:val="0"/>
                <w:numId w:val="8"/>
              </w:num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Information must be attached to the vending machine, vat </w:t>
            </w:r>
            <w:r w:rsidR="002A01D6" w:rsidRPr="00C53F64">
              <w:rPr>
                <w:rFonts w:eastAsia="Times New Roman" w:cstheme="minorHAnsi"/>
                <w:lang w:val="en-GB" w:eastAsia="en-GB"/>
              </w:rPr>
              <w:t>at the point of delivery i</w:t>
            </w:r>
            <w:r w:rsidR="00332F32" w:rsidRPr="00C53F64">
              <w:rPr>
                <w:rFonts w:eastAsia="Times New Roman" w:cstheme="minorHAnsi"/>
                <w:lang w:val="en-GB" w:eastAsia="en-GB"/>
              </w:rPr>
              <w:t>.</w:t>
            </w:r>
            <w:r w:rsidR="002A01D6" w:rsidRPr="00C53F64">
              <w:rPr>
                <w:rFonts w:eastAsia="Times New Roman" w:cstheme="minorHAnsi"/>
                <w:lang w:val="en-GB" w:eastAsia="en-GB"/>
              </w:rPr>
              <w:t>e</w:t>
            </w:r>
            <w:r w:rsidR="00332F32" w:rsidRPr="00C53F64">
              <w:rPr>
                <w:rFonts w:eastAsia="Times New Roman" w:cstheme="minorHAnsi"/>
                <w:lang w:val="en-GB" w:eastAsia="en-GB"/>
              </w:rPr>
              <w:t>.</w:t>
            </w:r>
            <w:r w:rsidR="002A01D6" w:rsidRPr="00C53F64">
              <w:rPr>
                <w:rFonts w:eastAsia="Times New Roman" w:cstheme="minorHAnsi"/>
                <w:lang w:val="en-GB" w:eastAsia="en-GB"/>
              </w:rPr>
              <w:t xml:space="preserve"> the tap</w:t>
            </w:r>
          </w:p>
          <w:p w:rsidR="00F4489E" w:rsidRPr="00C53F64" w:rsidRDefault="00F4489E" w:rsidP="002A01D6">
            <w:pPr>
              <w:pStyle w:val="ListParagraph"/>
              <w:numPr>
                <w:ilvl w:val="0"/>
                <w:numId w:val="8"/>
              </w:numPr>
              <w:spacing w:after="0" w:line="240" w:lineRule="auto"/>
              <w:jc w:val="both"/>
              <w:rPr>
                <w:rFonts w:eastAsia="Times New Roman" w:cstheme="minorHAnsi"/>
                <w:lang w:val="en-GB" w:eastAsia="en-GB"/>
              </w:rPr>
            </w:pPr>
            <w:proofErr w:type="gramStart"/>
            <w:r w:rsidRPr="00C53F64">
              <w:rPr>
                <w:rFonts w:eastAsia="Times New Roman" w:cstheme="minorHAnsi"/>
                <w:lang w:val="en-GB" w:eastAsia="en-GB"/>
              </w:rPr>
              <w:t>or</w:t>
            </w:r>
            <w:proofErr w:type="gramEnd"/>
            <w:r w:rsidRPr="00C53F64">
              <w:rPr>
                <w:rFonts w:eastAsia="Times New Roman" w:cstheme="minorHAnsi"/>
                <w:lang w:val="en-GB" w:eastAsia="en-GB"/>
              </w:rPr>
              <w:t xml:space="preserve"> </w:t>
            </w:r>
            <w:r w:rsidR="002A01D6" w:rsidRPr="00C53F64">
              <w:rPr>
                <w:rFonts w:eastAsia="Times New Roman" w:cstheme="minorHAnsi"/>
                <w:lang w:val="en-GB" w:eastAsia="en-GB"/>
              </w:rPr>
              <w:t xml:space="preserve">directly to each </w:t>
            </w:r>
            <w:r w:rsidRPr="00C53F64">
              <w:rPr>
                <w:rFonts w:eastAsia="Times New Roman" w:cstheme="minorHAnsi"/>
                <w:lang w:val="en-GB" w:eastAsia="en-GB"/>
              </w:rPr>
              <w:t>contai</w:t>
            </w:r>
            <w:r w:rsidR="00E4387D" w:rsidRPr="00C53F64">
              <w:rPr>
                <w:rFonts w:eastAsia="Times New Roman" w:cstheme="minorHAnsi"/>
                <w:lang w:val="en-GB" w:eastAsia="en-GB"/>
              </w:rPr>
              <w:t>ner/bottle</w:t>
            </w:r>
            <w:r w:rsidR="00C12CEF" w:rsidRPr="00C53F64">
              <w:rPr>
                <w:rFonts w:eastAsia="Times New Roman" w:cstheme="minorHAnsi"/>
                <w:lang w:val="en-GB" w:eastAsia="en-GB"/>
              </w:rPr>
              <w:t xml:space="preserve"> if it is packaged by the farmer</w:t>
            </w:r>
            <w:r w:rsidR="00E4387D" w:rsidRPr="00C53F64">
              <w:rPr>
                <w:rFonts w:eastAsia="Times New Roman" w:cstheme="minorHAnsi"/>
                <w:lang w:val="en-GB" w:eastAsia="en-GB"/>
              </w:rPr>
              <w:t>.</w:t>
            </w:r>
          </w:p>
          <w:p w:rsidR="002A01D6" w:rsidRPr="00C53F64" w:rsidRDefault="002A01D6" w:rsidP="005855A4">
            <w:pPr>
              <w:spacing w:after="0" w:line="240" w:lineRule="auto"/>
              <w:jc w:val="both"/>
              <w:rPr>
                <w:rFonts w:eastAsia="Times New Roman" w:cstheme="minorHAnsi"/>
                <w:lang w:val="en-GB" w:eastAsia="en-GB"/>
              </w:rPr>
            </w:pPr>
          </w:p>
          <w:p w:rsidR="00E4387D" w:rsidRPr="00C53F64" w:rsidRDefault="00E4387D"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The concern is that if </w:t>
            </w:r>
            <w:r w:rsidR="002A01D6" w:rsidRPr="00C53F64">
              <w:rPr>
                <w:rFonts w:eastAsia="Times New Roman" w:cstheme="minorHAnsi"/>
                <w:lang w:val="en-GB" w:eastAsia="en-GB"/>
              </w:rPr>
              <w:t xml:space="preserve">the information is only given on a </w:t>
            </w:r>
            <w:r w:rsidRPr="00C53F64">
              <w:rPr>
                <w:rFonts w:eastAsia="Times New Roman" w:cstheme="minorHAnsi"/>
                <w:lang w:val="en-GB" w:eastAsia="en-GB"/>
              </w:rPr>
              <w:t xml:space="preserve">pamphlet </w:t>
            </w:r>
            <w:r w:rsidR="002A01D6" w:rsidRPr="00C53F64">
              <w:rPr>
                <w:rFonts w:eastAsia="Times New Roman" w:cstheme="minorHAnsi"/>
                <w:lang w:val="en-GB" w:eastAsia="en-GB"/>
              </w:rPr>
              <w:t>it may get lost.  This is a high risk product and therefore more controls</w:t>
            </w:r>
            <w:r w:rsidR="00332F32" w:rsidRPr="00C53F64">
              <w:rPr>
                <w:rFonts w:eastAsia="Times New Roman" w:cstheme="minorHAnsi"/>
                <w:lang w:val="en-GB" w:eastAsia="en-GB"/>
              </w:rPr>
              <w:t xml:space="preserve"> around providing information are</w:t>
            </w:r>
            <w:r w:rsidR="002A01D6" w:rsidRPr="00C53F64">
              <w:rPr>
                <w:rFonts w:eastAsia="Times New Roman" w:cstheme="minorHAnsi"/>
                <w:lang w:val="en-GB" w:eastAsia="en-GB"/>
              </w:rPr>
              <w:t xml:space="preserve"> required.</w:t>
            </w: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43. </w:t>
            </w:r>
            <w:r w:rsidRPr="00C53F64">
              <w:rPr>
                <w:rFonts w:eastAsia="Times New Roman" w:cstheme="minorHAnsi"/>
                <w:color w:val="000000"/>
              </w:rPr>
              <w:t>Are there any other requirements in relation to labelling that MPI should consider?</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085"/>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C12CEF"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The same warning information should be given on any online/internet/pre-printed order forms for home delivery, so that prior to ordering the consumer has to positively indicate that they have read the warning. Otherwise they would only get the info when it was delivered which is too late to influence a choice on whether to buy it or not.  </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44. </w:t>
            </w:r>
            <w:r w:rsidRPr="00C53F64">
              <w:rPr>
                <w:rFonts w:eastAsia="Times New Roman" w:cstheme="minorHAnsi"/>
                <w:color w:val="000000"/>
              </w:rPr>
              <w:t xml:space="preserve">Do you have any comment to make on the proposed implementation of any changes to raw milk sales to consumers? </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2238"/>
        </w:trPr>
        <w:tc>
          <w:tcPr>
            <w:tcW w:w="5000" w:type="pct"/>
          </w:tcPr>
          <w:p w:rsidR="002A01D6" w:rsidRPr="00C53F64" w:rsidRDefault="002A01D6" w:rsidP="005855A4">
            <w:pPr>
              <w:spacing w:after="0" w:line="240" w:lineRule="auto"/>
              <w:jc w:val="both"/>
              <w:rPr>
                <w:rFonts w:eastAsia="Times New Roman" w:cstheme="minorHAnsi"/>
                <w:lang w:val="en-GB" w:eastAsia="en-GB"/>
              </w:rPr>
            </w:pPr>
          </w:p>
          <w:p w:rsidR="002A01D6" w:rsidRPr="00C53F64" w:rsidRDefault="00E4387D"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r w:rsidR="00DF1681" w:rsidRPr="00C53F64">
              <w:rPr>
                <w:rFonts w:eastAsia="Times New Roman" w:cstheme="minorHAnsi"/>
                <w:lang w:val="en-GB" w:eastAsia="en-GB"/>
              </w:rPr>
              <w:t xml:space="preserve">.  </w:t>
            </w:r>
            <w:r w:rsidR="002A01D6" w:rsidRPr="00C53F64">
              <w:rPr>
                <w:rFonts w:eastAsia="Times New Roman" w:cstheme="minorHAnsi"/>
                <w:lang w:val="en-GB" w:eastAsia="en-GB"/>
              </w:rPr>
              <w:t>We feel it is important to d</w:t>
            </w:r>
            <w:r w:rsidRPr="00C53F64">
              <w:rPr>
                <w:rFonts w:eastAsia="Times New Roman" w:cstheme="minorHAnsi"/>
                <w:lang w:val="en-GB" w:eastAsia="en-GB"/>
              </w:rPr>
              <w:t xml:space="preserve">evelop legislation that is </w:t>
            </w:r>
            <w:r w:rsidR="002A01D6" w:rsidRPr="00C53F64">
              <w:rPr>
                <w:rFonts w:eastAsia="Times New Roman" w:cstheme="minorHAnsi"/>
                <w:lang w:val="en-GB" w:eastAsia="en-GB"/>
              </w:rPr>
              <w:t>unambiguous.</w:t>
            </w:r>
            <w:r w:rsidRPr="00C53F64">
              <w:rPr>
                <w:rFonts w:eastAsia="Times New Roman" w:cstheme="minorHAnsi"/>
                <w:lang w:val="en-GB" w:eastAsia="en-GB"/>
              </w:rPr>
              <w:t xml:space="preserve">  The </w:t>
            </w:r>
            <w:r w:rsidR="002A01D6" w:rsidRPr="00C53F64">
              <w:rPr>
                <w:rFonts w:eastAsia="Times New Roman" w:cstheme="minorHAnsi"/>
                <w:lang w:val="en-GB" w:eastAsia="en-GB"/>
              </w:rPr>
              <w:t xml:space="preserve">current </w:t>
            </w:r>
            <w:r w:rsidRPr="00C53F64">
              <w:rPr>
                <w:rFonts w:eastAsia="Times New Roman" w:cstheme="minorHAnsi"/>
                <w:lang w:val="en-GB" w:eastAsia="en-GB"/>
              </w:rPr>
              <w:t xml:space="preserve">policy does not </w:t>
            </w:r>
            <w:r w:rsidR="002A01D6" w:rsidRPr="00C53F64">
              <w:rPr>
                <w:rFonts w:eastAsia="Times New Roman" w:cstheme="minorHAnsi"/>
                <w:lang w:val="en-GB" w:eastAsia="en-GB"/>
              </w:rPr>
              <w:t>cover issues such as:</w:t>
            </w:r>
          </w:p>
          <w:p w:rsidR="002A01D6" w:rsidRPr="00C53F64" w:rsidRDefault="00E4387D" w:rsidP="005855A4">
            <w:pPr>
              <w:pStyle w:val="ListParagraph"/>
              <w:numPr>
                <w:ilvl w:val="0"/>
                <w:numId w:val="9"/>
              </w:num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“Cow Clubs” </w:t>
            </w:r>
            <w:r w:rsidR="00332F32" w:rsidRPr="00C53F64">
              <w:rPr>
                <w:rFonts w:eastAsia="Times New Roman" w:cstheme="minorHAnsi"/>
                <w:lang w:val="en-GB" w:eastAsia="en-GB"/>
              </w:rPr>
              <w:t xml:space="preserve">- </w:t>
            </w:r>
            <w:r w:rsidR="002A01D6" w:rsidRPr="00C53F64">
              <w:rPr>
                <w:rFonts w:eastAsia="Times New Roman" w:cstheme="minorHAnsi"/>
                <w:lang w:val="en-GB" w:eastAsia="en-GB"/>
              </w:rPr>
              <w:t xml:space="preserve">these ‘cooperatives’ are fairly common and </w:t>
            </w:r>
            <w:r w:rsidRPr="00C53F64">
              <w:rPr>
                <w:rFonts w:eastAsia="Times New Roman" w:cstheme="minorHAnsi"/>
                <w:lang w:val="en-GB" w:eastAsia="en-GB"/>
              </w:rPr>
              <w:t xml:space="preserve">may </w:t>
            </w:r>
            <w:r w:rsidR="002A01D6" w:rsidRPr="00C53F64">
              <w:rPr>
                <w:rFonts w:eastAsia="Times New Roman" w:cstheme="minorHAnsi"/>
                <w:lang w:val="en-GB" w:eastAsia="en-GB"/>
              </w:rPr>
              <w:t xml:space="preserve">wish to </w:t>
            </w:r>
            <w:r w:rsidRPr="00C53F64">
              <w:rPr>
                <w:rFonts w:eastAsia="Times New Roman" w:cstheme="minorHAnsi"/>
                <w:lang w:val="en-GB" w:eastAsia="en-GB"/>
              </w:rPr>
              <w:t xml:space="preserve">circumvent the law, particularly if compliance costs are high.  </w:t>
            </w:r>
          </w:p>
          <w:p w:rsidR="002A01D6" w:rsidRPr="00C53F64" w:rsidRDefault="00332F32" w:rsidP="002A01D6">
            <w:pPr>
              <w:pStyle w:val="ListParagraph"/>
              <w:numPr>
                <w:ilvl w:val="0"/>
                <w:numId w:val="9"/>
              </w:numPr>
              <w:spacing w:after="0" w:line="240" w:lineRule="auto"/>
              <w:jc w:val="both"/>
              <w:rPr>
                <w:rFonts w:eastAsia="Times New Roman" w:cstheme="minorHAnsi"/>
                <w:lang w:val="en-GB" w:eastAsia="en-GB"/>
              </w:rPr>
            </w:pPr>
            <w:r w:rsidRPr="00C53F64">
              <w:rPr>
                <w:rFonts w:eastAsia="Times New Roman" w:cstheme="minorHAnsi"/>
                <w:lang w:val="en-GB" w:eastAsia="en-GB"/>
              </w:rPr>
              <w:t>On-</w:t>
            </w:r>
            <w:r w:rsidR="002A01D6" w:rsidRPr="00C53F64">
              <w:rPr>
                <w:rFonts w:eastAsia="Times New Roman" w:cstheme="minorHAnsi"/>
                <w:lang w:val="en-GB" w:eastAsia="en-GB"/>
              </w:rPr>
              <w:t xml:space="preserve">farm Vending Machine sales – these are on the increase.  </w:t>
            </w:r>
            <w:r w:rsidR="00E4387D" w:rsidRPr="00C53F64">
              <w:rPr>
                <w:rFonts w:eastAsia="Times New Roman" w:cstheme="minorHAnsi"/>
                <w:lang w:val="en-GB" w:eastAsia="en-GB"/>
              </w:rPr>
              <w:t xml:space="preserve">The document does not clearly identify the rules around </w:t>
            </w:r>
            <w:r w:rsidR="002A01D6" w:rsidRPr="00C53F64">
              <w:rPr>
                <w:rFonts w:eastAsia="Times New Roman" w:cstheme="minorHAnsi"/>
                <w:lang w:val="en-GB" w:eastAsia="en-GB"/>
              </w:rPr>
              <w:t>these on site sales.</w:t>
            </w:r>
          </w:p>
          <w:p w:rsidR="005855A4" w:rsidRPr="00C53F64" w:rsidRDefault="002A01D6" w:rsidP="002A01D6">
            <w:pPr>
              <w:pStyle w:val="ListParagraph"/>
              <w:numPr>
                <w:ilvl w:val="0"/>
                <w:numId w:val="9"/>
              </w:numPr>
              <w:spacing w:after="0" w:line="240" w:lineRule="auto"/>
              <w:jc w:val="both"/>
              <w:rPr>
                <w:rFonts w:eastAsia="Times New Roman" w:cstheme="minorHAnsi"/>
                <w:lang w:val="en-GB" w:eastAsia="en-GB"/>
              </w:rPr>
            </w:pPr>
            <w:r w:rsidRPr="00C53F64">
              <w:rPr>
                <w:rFonts w:eastAsia="Times New Roman" w:cstheme="minorHAnsi"/>
                <w:lang w:val="en-GB" w:eastAsia="en-GB"/>
              </w:rPr>
              <w:t>Packaging – there is no discussion around packaging for the Raw Milk in the document</w:t>
            </w:r>
            <w:r w:rsidR="00E4387D" w:rsidRPr="00C53F64">
              <w:rPr>
                <w:rFonts w:eastAsia="Times New Roman" w:cstheme="minorHAnsi"/>
                <w:lang w:val="en-GB" w:eastAsia="en-GB"/>
              </w:rPr>
              <w:t xml:space="preserve"> i</w:t>
            </w:r>
            <w:r w:rsidR="00332F32" w:rsidRPr="00C53F64">
              <w:rPr>
                <w:rFonts w:eastAsia="Times New Roman" w:cstheme="minorHAnsi"/>
                <w:lang w:val="en-GB" w:eastAsia="en-GB"/>
              </w:rPr>
              <w:t>.</w:t>
            </w:r>
            <w:r w:rsidR="00E4387D" w:rsidRPr="00C53F64">
              <w:rPr>
                <w:rFonts w:eastAsia="Times New Roman" w:cstheme="minorHAnsi"/>
                <w:lang w:val="en-GB" w:eastAsia="en-GB"/>
              </w:rPr>
              <w:t>e</w:t>
            </w:r>
            <w:r w:rsidR="00332F32" w:rsidRPr="00C53F64">
              <w:rPr>
                <w:rFonts w:eastAsia="Times New Roman" w:cstheme="minorHAnsi"/>
                <w:lang w:val="en-GB" w:eastAsia="en-GB"/>
              </w:rPr>
              <w:t>.</w:t>
            </w:r>
            <w:r w:rsidR="00E4387D" w:rsidRPr="00C53F64">
              <w:rPr>
                <w:rFonts w:eastAsia="Times New Roman" w:cstheme="minorHAnsi"/>
                <w:lang w:val="en-GB" w:eastAsia="en-GB"/>
              </w:rPr>
              <w:t xml:space="preserve"> consumer supplied, reused packaging</w:t>
            </w:r>
          </w:p>
          <w:p w:rsidR="002A01D6" w:rsidRPr="00C53F64" w:rsidRDefault="00A27E05" w:rsidP="002A01D6">
            <w:pPr>
              <w:spacing w:after="0" w:line="240" w:lineRule="auto"/>
              <w:jc w:val="both"/>
              <w:rPr>
                <w:rFonts w:eastAsia="Times New Roman" w:cstheme="minorHAnsi"/>
                <w:lang w:val="en-GB" w:eastAsia="en-GB"/>
              </w:rPr>
            </w:pPr>
            <w:r w:rsidRPr="00C53F64">
              <w:rPr>
                <w:rFonts w:eastAsia="Times New Roman" w:cstheme="minorHAnsi"/>
                <w:lang w:val="en-GB" w:eastAsia="en-GB"/>
              </w:rPr>
              <w:t xml:space="preserve">The interaction of the RMP and RCS needs consideration for farmers who also harvest and sell milk for pasteurization </w:t>
            </w:r>
            <w:r w:rsidR="005A5B3C" w:rsidRPr="00C53F64">
              <w:rPr>
                <w:rFonts w:eastAsia="Times New Roman" w:cstheme="minorHAnsi"/>
                <w:lang w:val="en-GB" w:eastAsia="en-GB"/>
              </w:rPr>
              <w:t>e.g.</w:t>
            </w:r>
            <w:r w:rsidRPr="00C53F64">
              <w:rPr>
                <w:rFonts w:eastAsia="Times New Roman" w:cstheme="minorHAnsi"/>
                <w:lang w:val="en-GB" w:eastAsia="en-GB"/>
              </w:rPr>
              <w:t xml:space="preserve"> on contract to Fonterra, but provide some raw milk to consumers. Clarity would be needed on the requirements, as the milk is coming from the same cows and same milking sheds. </w:t>
            </w:r>
          </w:p>
          <w:p w:rsidR="002A01D6" w:rsidRPr="00C53F64" w:rsidRDefault="002A01D6" w:rsidP="002A01D6">
            <w:pPr>
              <w:spacing w:after="0" w:line="240" w:lineRule="auto"/>
              <w:jc w:val="both"/>
              <w:rPr>
                <w:rFonts w:eastAsia="Times New Roman" w:cstheme="minorHAnsi"/>
                <w:lang w:val="en-GB" w:eastAsia="en-GB"/>
              </w:rPr>
            </w:pPr>
            <w:r w:rsidRPr="00C53F64">
              <w:rPr>
                <w:rFonts w:eastAsia="Times New Roman" w:cstheme="minorHAnsi"/>
                <w:lang w:val="en-GB" w:eastAsia="en-GB"/>
              </w:rPr>
              <w:t>NB Our members also report that there is current</w:t>
            </w:r>
            <w:r w:rsidR="00DF1681" w:rsidRPr="00C53F64">
              <w:rPr>
                <w:rFonts w:eastAsia="Times New Roman" w:cstheme="minorHAnsi"/>
                <w:lang w:val="en-GB" w:eastAsia="en-GB"/>
              </w:rPr>
              <w:t>ly an</w:t>
            </w:r>
            <w:r w:rsidRPr="00C53F64">
              <w:rPr>
                <w:rFonts w:eastAsia="Times New Roman" w:cstheme="minorHAnsi"/>
                <w:lang w:val="en-GB" w:eastAsia="en-GB"/>
              </w:rPr>
              <w:t xml:space="preserve"> RMP in place </w:t>
            </w:r>
            <w:r w:rsidR="00DF1681" w:rsidRPr="00C53F64">
              <w:rPr>
                <w:rFonts w:eastAsia="Times New Roman" w:cstheme="minorHAnsi"/>
                <w:lang w:val="en-GB" w:eastAsia="en-GB"/>
              </w:rPr>
              <w:t>(</w:t>
            </w:r>
            <w:r w:rsidR="00332F32" w:rsidRPr="00C53F64">
              <w:rPr>
                <w:rFonts w:eastAsia="Times New Roman" w:cstheme="minorHAnsi"/>
                <w:lang w:val="en-GB" w:eastAsia="en-GB"/>
              </w:rPr>
              <w:t xml:space="preserve">we are unsure if it is </w:t>
            </w:r>
            <w:r w:rsidR="00DF1681" w:rsidRPr="00C53F64">
              <w:rPr>
                <w:rFonts w:eastAsia="Times New Roman" w:cstheme="minorHAnsi"/>
                <w:lang w:val="en-GB" w:eastAsia="en-GB"/>
              </w:rPr>
              <w:t>register</w:t>
            </w:r>
            <w:r w:rsidR="00332F32" w:rsidRPr="00C53F64">
              <w:rPr>
                <w:rFonts w:eastAsia="Times New Roman" w:cstheme="minorHAnsi"/>
                <w:lang w:val="en-GB" w:eastAsia="en-GB"/>
              </w:rPr>
              <w:t>ed o</w:t>
            </w:r>
            <w:r w:rsidR="00DF1681" w:rsidRPr="00C53F64">
              <w:rPr>
                <w:rFonts w:eastAsia="Times New Roman" w:cstheme="minorHAnsi"/>
                <w:lang w:val="en-GB" w:eastAsia="en-GB"/>
              </w:rPr>
              <w:t>r being developed)</w:t>
            </w:r>
            <w:r w:rsidRPr="00C53F64">
              <w:rPr>
                <w:rFonts w:eastAsia="Times New Roman" w:cstheme="minorHAnsi"/>
                <w:lang w:val="en-GB" w:eastAsia="en-GB"/>
              </w:rPr>
              <w:t xml:space="preserve"> in the Taranaki region which specifically covers the farm for producing &amp; selling from a vending machine raw milk</w:t>
            </w:r>
            <w:r w:rsidR="00DF1681" w:rsidRPr="00C53F64">
              <w:rPr>
                <w:rFonts w:eastAsia="Times New Roman" w:cstheme="minorHAnsi"/>
                <w:lang w:val="en-GB" w:eastAsia="en-GB"/>
              </w:rPr>
              <w:t>.</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bl>
    <w:p w:rsidR="003E0DB9" w:rsidRDefault="003E0DB9">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5855A4" w:rsidRPr="00C53F64" w:rsidTr="00927E37">
        <w:tc>
          <w:tcPr>
            <w:tcW w:w="5000" w:type="pct"/>
            <w:shd w:val="clear" w:color="auto" w:fill="D9D9D9" w:themeFill="background1" w:themeFillShade="D9"/>
          </w:tcPr>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lastRenderedPageBreak/>
              <w:t xml:space="preserve">Question </w:t>
            </w:r>
          </w:p>
          <w:p w:rsidR="005855A4" w:rsidRPr="00C53F64" w:rsidRDefault="005855A4" w:rsidP="005855A4">
            <w:pPr>
              <w:autoSpaceDE w:val="0"/>
              <w:autoSpaceDN w:val="0"/>
              <w:adjustRightInd w:val="0"/>
              <w:spacing w:after="0" w:line="240" w:lineRule="auto"/>
              <w:jc w:val="both"/>
              <w:rPr>
                <w:rFonts w:eastAsia="Times New Roman" w:cstheme="minorHAnsi"/>
                <w:color w:val="000000"/>
              </w:rPr>
            </w:pPr>
            <w:r w:rsidRPr="00C53F64">
              <w:rPr>
                <w:rFonts w:eastAsia="Times New Roman" w:cstheme="minorHAnsi"/>
                <w:b/>
                <w:bCs/>
                <w:color w:val="000000"/>
              </w:rPr>
              <w:t xml:space="preserve">45. </w:t>
            </w:r>
            <w:r w:rsidRPr="00C53F64">
              <w:rPr>
                <w:rFonts w:eastAsia="Times New Roman" w:cstheme="minorHAnsi"/>
                <w:color w:val="000000"/>
              </w:rPr>
              <w:t>Do you consider any particular stakeholder group would represent your interests in the future implementation of raw milk policy?</w:t>
            </w:r>
          </w:p>
        </w:tc>
      </w:tr>
      <w:tr w:rsidR="005855A4" w:rsidRPr="00C53F64" w:rsidTr="00927E37">
        <w:tc>
          <w:tcPr>
            <w:tcW w:w="5000" w:type="pct"/>
          </w:tcPr>
          <w:p w:rsidR="005855A4" w:rsidRPr="00C53F64" w:rsidRDefault="005855A4" w:rsidP="005855A4">
            <w:pPr>
              <w:spacing w:after="0" w:line="240" w:lineRule="auto"/>
              <w:jc w:val="both"/>
              <w:rPr>
                <w:rFonts w:eastAsia="Times New Roman" w:cstheme="minorHAnsi"/>
                <w:b/>
                <w:lang w:val="en-GB" w:eastAsia="en-GB"/>
              </w:rPr>
            </w:pPr>
          </w:p>
          <w:p w:rsidR="005855A4" w:rsidRPr="00C53F64" w:rsidRDefault="005855A4" w:rsidP="005855A4">
            <w:pPr>
              <w:spacing w:after="0" w:line="240" w:lineRule="auto"/>
              <w:jc w:val="both"/>
              <w:rPr>
                <w:rFonts w:eastAsia="Times New Roman" w:cstheme="minorHAnsi"/>
                <w:b/>
                <w:lang w:val="en-GB" w:eastAsia="en-GB"/>
              </w:rPr>
            </w:pPr>
            <w:r w:rsidRPr="00C53F64">
              <w:rPr>
                <w:rFonts w:eastAsia="Times New Roman" w:cstheme="minorHAnsi"/>
                <w:b/>
                <w:lang w:val="en-GB" w:eastAsia="en-GB"/>
              </w:rPr>
              <w:t>Comment</w:t>
            </w:r>
          </w:p>
        </w:tc>
      </w:tr>
      <w:tr w:rsidR="005855A4" w:rsidRPr="00C53F64" w:rsidTr="00927E37">
        <w:trPr>
          <w:trHeight w:val="1459"/>
        </w:trPr>
        <w:tc>
          <w:tcPr>
            <w:tcW w:w="5000" w:type="pct"/>
          </w:tcPr>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2A01D6" w:rsidP="005855A4">
            <w:pPr>
              <w:spacing w:after="0" w:line="240" w:lineRule="auto"/>
              <w:jc w:val="both"/>
              <w:rPr>
                <w:rFonts w:eastAsia="Times New Roman" w:cstheme="minorHAnsi"/>
                <w:lang w:val="en-GB" w:eastAsia="en-GB"/>
              </w:rPr>
            </w:pPr>
            <w:r w:rsidRPr="00C53F64">
              <w:rPr>
                <w:rFonts w:eastAsia="Times New Roman" w:cstheme="minorHAnsi"/>
                <w:lang w:val="en-GB" w:eastAsia="en-GB"/>
              </w:rPr>
              <w:t>Yes</w:t>
            </w:r>
            <w:r w:rsidR="00DF1681" w:rsidRPr="00C53F64">
              <w:rPr>
                <w:rFonts w:eastAsia="Times New Roman" w:cstheme="minorHAnsi"/>
                <w:lang w:val="en-GB" w:eastAsia="en-GB"/>
              </w:rPr>
              <w:t xml:space="preserve">.  </w:t>
            </w:r>
            <w:r w:rsidRPr="00C53F64">
              <w:rPr>
                <w:rFonts w:eastAsia="Times New Roman" w:cstheme="minorHAnsi"/>
                <w:lang w:val="en-GB" w:eastAsia="en-GB"/>
              </w:rPr>
              <w:t xml:space="preserve"> New Zealand Institute of Environmental Health</w:t>
            </w:r>
            <w:r w:rsidR="00332F32" w:rsidRPr="00C53F64">
              <w:rPr>
                <w:rFonts w:eastAsia="Times New Roman" w:cstheme="minorHAnsi"/>
                <w:lang w:val="en-GB" w:eastAsia="en-GB"/>
              </w:rPr>
              <w:t xml:space="preserve"> (</w:t>
            </w:r>
            <w:hyperlink r:id="rId8" w:history="1">
              <w:r w:rsidR="00332F32" w:rsidRPr="00C53F64">
                <w:rPr>
                  <w:rStyle w:val="Hyperlink"/>
                  <w:rFonts w:eastAsia="Times New Roman" w:cstheme="minorHAnsi"/>
                  <w:lang w:val="en-GB" w:eastAsia="en-GB"/>
                </w:rPr>
                <w:t>info@nzieh.org.nz</w:t>
              </w:r>
            </w:hyperlink>
            <w:r w:rsidR="00332F32" w:rsidRPr="00C53F64">
              <w:rPr>
                <w:rFonts w:eastAsia="Times New Roman" w:cstheme="minorHAnsi"/>
                <w:lang w:val="en-GB" w:eastAsia="en-GB"/>
              </w:rPr>
              <w:t>)</w:t>
            </w: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p w:rsidR="005855A4" w:rsidRPr="00C53F64" w:rsidRDefault="005855A4" w:rsidP="005855A4">
            <w:pPr>
              <w:spacing w:after="0" w:line="240" w:lineRule="auto"/>
              <w:jc w:val="both"/>
              <w:rPr>
                <w:rFonts w:eastAsia="Times New Roman" w:cstheme="minorHAnsi"/>
                <w:lang w:val="en-GB" w:eastAsia="en-GB"/>
              </w:rPr>
            </w:pPr>
          </w:p>
        </w:tc>
      </w:tr>
    </w:tbl>
    <w:p w:rsidR="0059244A" w:rsidRPr="00C53F64" w:rsidRDefault="0059244A"/>
    <w:sectPr w:rsidR="0059244A" w:rsidRPr="00C53F64" w:rsidSect="003E0DB9">
      <w:footerReference w:type="default" r:id="rId9"/>
      <w:headerReference w:type="first" r:id="rId10"/>
      <w:footerReference w:type="first" r:id="rId11"/>
      <w:pgSz w:w="11906" w:h="16838" w:code="9"/>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54A" w:rsidRDefault="0015454A" w:rsidP="0040058F">
      <w:pPr>
        <w:spacing w:after="0" w:line="240" w:lineRule="auto"/>
      </w:pPr>
      <w:r>
        <w:separator/>
      </w:r>
    </w:p>
  </w:endnote>
  <w:endnote w:type="continuationSeparator" w:id="0">
    <w:p w:rsidR="0015454A" w:rsidRDefault="0015454A" w:rsidP="004005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7402360"/>
      <w:docPartObj>
        <w:docPartGallery w:val="Page Numbers (Top of Page)"/>
        <w:docPartUnique/>
      </w:docPartObj>
    </w:sdtPr>
    <w:sdtContent>
      <w:p w:rsidR="00966D89" w:rsidRDefault="00966D89" w:rsidP="00927E37">
        <w:pPr>
          <w:jc w:val="center"/>
        </w:pPr>
        <w:r>
          <w:t xml:space="preserve">Page </w:t>
        </w:r>
        <w:fldSimple w:instr=" PAGE ">
          <w:r w:rsidR="00914D33">
            <w:rPr>
              <w:noProof/>
            </w:rPr>
            <w:t>9</w:t>
          </w:r>
        </w:fldSimple>
        <w:r>
          <w:t xml:space="preserve"> of </w:t>
        </w:r>
        <w:fldSimple w:instr=" NUMPAGES  ">
          <w:r w:rsidR="00914D33">
            <w:rPr>
              <w:noProof/>
            </w:rPr>
            <w:t>9</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Content>
      <w:p w:rsidR="00966D89" w:rsidRDefault="00966D89" w:rsidP="00927E37">
        <w:pPr>
          <w:jc w:val="center"/>
        </w:pPr>
        <w:r>
          <w:t xml:space="preserve">Page </w:t>
        </w:r>
        <w:fldSimple w:instr=" PAGE ">
          <w:r w:rsidR="00914D33">
            <w:rPr>
              <w:noProof/>
            </w:rPr>
            <w:t>1</w:t>
          </w:r>
        </w:fldSimple>
        <w:r>
          <w:t xml:space="preserve"> of </w:t>
        </w:r>
        <w:fldSimple w:instr=" NUMPAGES  ">
          <w:r w:rsidR="00914D33">
            <w:rPr>
              <w:noProof/>
            </w:rPr>
            <w:t>1</w:t>
          </w:r>
        </w:fldSimple>
      </w:p>
    </w:sdtContent>
  </w:sdt>
  <w:p w:rsidR="00966D89" w:rsidRDefault="00966D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54A" w:rsidRDefault="0015454A" w:rsidP="0040058F">
      <w:pPr>
        <w:spacing w:after="0" w:line="240" w:lineRule="auto"/>
      </w:pPr>
      <w:r>
        <w:separator/>
      </w:r>
    </w:p>
  </w:footnote>
  <w:footnote w:type="continuationSeparator" w:id="0">
    <w:p w:rsidR="0015454A" w:rsidRDefault="0015454A" w:rsidP="004005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D89" w:rsidRDefault="00966D89">
    <w:pPr>
      <w:pStyle w:val="Header"/>
    </w:pPr>
    <w:r>
      <w:rPr>
        <w:rFonts w:cs="Arial"/>
        <w:noProof/>
        <w:color w:val="1F497D"/>
        <w:sz w:val="20"/>
        <w:szCs w:val="20"/>
      </w:rPr>
      <w:drawing>
        <wp:inline distT="0" distB="0" distL="0" distR="0">
          <wp:extent cx="5029200" cy="4114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029200" cy="41148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4D2"/>
    <w:multiLevelType w:val="hybridMultilevel"/>
    <w:tmpl w:val="E2743336"/>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
    <w:nsid w:val="06F35A78"/>
    <w:multiLevelType w:val="hybridMultilevel"/>
    <w:tmpl w:val="FC60BC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A2C7234"/>
    <w:multiLevelType w:val="hybridMultilevel"/>
    <w:tmpl w:val="7F64B5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794220C"/>
    <w:multiLevelType w:val="hybridMultilevel"/>
    <w:tmpl w:val="E07ECC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CEE52D9"/>
    <w:multiLevelType w:val="hybridMultilevel"/>
    <w:tmpl w:val="859A0BE2"/>
    <w:lvl w:ilvl="0" w:tplc="5ADE8D5C">
      <w:numFmt w:val="bullet"/>
      <w:lvlText w:val="-"/>
      <w:lvlJc w:val="left"/>
      <w:pPr>
        <w:ind w:left="720" w:hanging="360"/>
      </w:pPr>
      <w:rPr>
        <w:rFonts w:ascii="Times New Roman" w:eastAsia="Times New Roman" w:hAnsi="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476E7C5E"/>
    <w:multiLevelType w:val="hybridMultilevel"/>
    <w:tmpl w:val="F296E3C6"/>
    <w:lvl w:ilvl="0" w:tplc="1CE856BC">
      <w:start w:val="1"/>
      <w:numFmt w:val="decimal"/>
      <w:lvlText w:val="%1."/>
      <w:lvlJc w:val="left"/>
      <w:pPr>
        <w:ind w:left="720" w:hanging="360"/>
      </w:pPr>
      <w:rPr>
        <w:rFonts w:cs="Times New Roman" w:hint="default"/>
        <w:b/>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nsid w:val="59096500"/>
    <w:multiLevelType w:val="hybridMultilevel"/>
    <w:tmpl w:val="A4DE70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5B1E45B1"/>
    <w:multiLevelType w:val="hybridMultilevel"/>
    <w:tmpl w:val="B20023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683C0D87"/>
    <w:multiLevelType w:val="hybridMultilevel"/>
    <w:tmpl w:val="32FAFA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7"/>
  </w:num>
  <w:num w:numId="4">
    <w:abstractNumId w:val="2"/>
  </w:num>
  <w:num w:numId="5">
    <w:abstractNumId w:val="8"/>
  </w:num>
  <w:num w:numId="6">
    <w:abstractNumId w:val="6"/>
  </w:num>
  <w:num w:numId="7">
    <w:abstractNumId w:val="1"/>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855A4"/>
    <w:rsid w:val="000205B5"/>
    <w:rsid w:val="000B64EF"/>
    <w:rsid w:val="000D0B35"/>
    <w:rsid w:val="000F60F0"/>
    <w:rsid w:val="00103955"/>
    <w:rsid w:val="0015454A"/>
    <w:rsid w:val="002158CC"/>
    <w:rsid w:val="002727C1"/>
    <w:rsid w:val="002A01D6"/>
    <w:rsid w:val="002C7D18"/>
    <w:rsid w:val="002E5781"/>
    <w:rsid w:val="00332F32"/>
    <w:rsid w:val="003D5B87"/>
    <w:rsid w:val="003E0DB9"/>
    <w:rsid w:val="0040058F"/>
    <w:rsid w:val="004547C0"/>
    <w:rsid w:val="0049660C"/>
    <w:rsid w:val="00523E51"/>
    <w:rsid w:val="00533FFE"/>
    <w:rsid w:val="00574880"/>
    <w:rsid w:val="005855A4"/>
    <w:rsid w:val="0059244A"/>
    <w:rsid w:val="005A5B3C"/>
    <w:rsid w:val="005E73B9"/>
    <w:rsid w:val="005F1E81"/>
    <w:rsid w:val="00615312"/>
    <w:rsid w:val="0068001A"/>
    <w:rsid w:val="006A3B93"/>
    <w:rsid w:val="00791314"/>
    <w:rsid w:val="007C256A"/>
    <w:rsid w:val="007C2BE5"/>
    <w:rsid w:val="007C566C"/>
    <w:rsid w:val="007F0B49"/>
    <w:rsid w:val="00825D57"/>
    <w:rsid w:val="008A065C"/>
    <w:rsid w:val="008C2C33"/>
    <w:rsid w:val="008C7CCB"/>
    <w:rsid w:val="00914D33"/>
    <w:rsid w:val="00927E37"/>
    <w:rsid w:val="00966D89"/>
    <w:rsid w:val="00A2273E"/>
    <w:rsid w:val="00A27E05"/>
    <w:rsid w:val="00A41E53"/>
    <w:rsid w:val="00AF7C5B"/>
    <w:rsid w:val="00B5708F"/>
    <w:rsid w:val="00B74679"/>
    <w:rsid w:val="00BC3B9B"/>
    <w:rsid w:val="00C12CEF"/>
    <w:rsid w:val="00C53F64"/>
    <w:rsid w:val="00C91B82"/>
    <w:rsid w:val="00C95E32"/>
    <w:rsid w:val="00CE3C1F"/>
    <w:rsid w:val="00D323D8"/>
    <w:rsid w:val="00DE62CF"/>
    <w:rsid w:val="00DF1681"/>
    <w:rsid w:val="00E30947"/>
    <w:rsid w:val="00E4387D"/>
    <w:rsid w:val="00EF3D82"/>
    <w:rsid w:val="00F4489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C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55A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uiPriority w:val="99"/>
    <w:rsid w:val="005855A4"/>
    <w:rPr>
      <w:sz w:val="16"/>
    </w:rPr>
  </w:style>
  <w:style w:type="paragraph" w:styleId="CommentText">
    <w:name w:val="annotation text"/>
    <w:basedOn w:val="Normal"/>
    <w:link w:val="CommentTextChar"/>
    <w:uiPriority w:val="99"/>
    <w:rsid w:val="005855A4"/>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5855A4"/>
    <w:rPr>
      <w:rFonts w:ascii="Times New Roman" w:eastAsia="Times New Roman" w:hAnsi="Times New Roman" w:cs="Times New Roman"/>
      <w:sz w:val="20"/>
      <w:szCs w:val="20"/>
      <w:lang w:val="en-GB" w:eastAsia="en-GB"/>
    </w:rPr>
  </w:style>
  <w:style w:type="character" w:styleId="Hyperlink">
    <w:name w:val="Hyperlink"/>
    <w:basedOn w:val="DefaultParagraphFont"/>
    <w:uiPriority w:val="99"/>
    <w:rsid w:val="005855A4"/>
    <w:rPr>
      <w:color w:val="0000FF"/>
      <w:u w:val="single"/>
    </w:rPr>
  </w:style>
  <w:style w:type="paragraph" w:styleId="BalloonText">
    <w:name w:val="Balloon Text"/>
    <w:basedOn w:val="Normal"/>
    <w:link w:val="BalloonTextChar"/>
    <w:uiPriority w:val="99"/>
    <w:semiHidden/>
    <w:unhideWhenUsed/>
    <w:rsid w:val="00585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5A4"/>
    <w:rPr>
      <w:rFonts w:ascii="Tahoma" w:hAnsi="Tahoma" w:cs="Tahoma"/>
      <w:sz w:val="16"/>
      <w:szCs w:val="16"/>
    </w:rPr>
  </w:style>
  <w:style w:type="paragraph" w:styleId="ListParagraph">
    <w:name w:val="List Paragraph"/>
    <w:basedOn w:val="Normal"/>
    <w:uiPriority w:val="34"/>
    <w:qFormat/>
    <w:rsid w:val="00D323D8"/>
    <w:pPr>
      <w:ind w:left="720"/>
      <w:contextualSpacing/>
    </w:pPr>
  </w:style>
  <w:style w:type="paragraph" w:styleId="Header">
    <w:name w:val="header"/>
    <w:basedOn w:val="Normal"/>
    <w:link w:val="HeaderChar"/>
    <w:uiPriority w:val="99"/>
    <w:unhideWhenUsed/>
    <w:rsid w:val="004005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058F"/>
  </w:style>
  <w:style w:type="paragraph" w:styleId="Footer">
    <w:name w:val="footer"/>
    <w:basedOn w:val="Normal"/>
    <w:link w:val="FooterChar"/>
    <w:uiPriority w:val="99"/>
    <w:unhideWhenUsed/>
    <w:rsid w:val="004005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058F"/>
  </w:style>
  <w:style w:type="paragraph" w:styleId="CommentSubject">
    <w:name w:val="annotation subject"/>
    <w:basedOn w:val="CommentText"/>
    <w:next w:val="CommentText"/>
    <w:link w:val="CommentSubjectChar"/>
    <w:uiPriority w:val="99"/>
    <w:semiHidden/>
    <w:unhideWhenUsed/>
    <w:rsid w:val="002727C1"/>
    <w:pPr>
      <w:spacing w:after="200"/>
    </w:pPr>
    <w:rPr>
      <w:rFonts w:asciiTheme="minorHAnsi" w:eastAsiaTheme="minorEastAsia" w:hAnsiTheme="minorHAnsi" w:cstheme="minorBidi"/>
      <w:b/>
      <w:bCs/>
      <w:lang w:val="en-NZ" w:eastAsia="en-NZ"/>
    </w:rPr>
  </w:style>
  <w:style w:type="character" w:customStyle="1" w:styleId="CommentSubjectChar">
    <w:name w:val="Comment Subject Char"/>
    <w:basedOn w:val="CommentTextChar"/>
    <w:link w:val="CommentSubject"/>
    <w:uiPriority w:val="99"/>
    <w:semiHidden/>
    <w:rsid w:val="002727C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55A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uiPriority w:val="99"/>
    <w:rsid w:val="005855A4"/>
    <w:rPr>
      <w:sz w:val="16"/>
    </w:rPr>
  </w:style>
  <w:style w:type="paragraph" w:styleId="CommentText">
    <w:name w:val="annotation text"/>
    <w:basedOn w:val="Normal"/>
    <w:link w:val="CommentTextChar"/>
    <w:uiPriority w:val="99"/>
    <w:rsid w:val="005855A4"/>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5855A4"/>
    <w:rPr>
      <w:rFonts w:ascii="Times New Roman" w:eastAsia="Times New Roman" w:hAnsi="Times New Roman" w:cs="Times New Roman"/>
      <w:sz w:val="20"/>
      <w:szCs w:val="20"/>
      <w:lang w:val="en-GB" w:eastAsia="en-GB"/>
    </w:rPr>
  </w:style>
  <w:style w:type="character" w:styleId="Hyperlink">
    <w:name w:val="Hyperlink"/>
    <w:basedOn w:val="DefaultParagraphFont"/>
    <w:uiPriority w:val="99"/>
    <w:rsid w:val="005855A4"/>
    <w:rPr>
      <w:color w:val="0000FF"/>
      <w:u w:val="single"/>
    </w:rPr>
  </w:style>
  <w:style w:type="paragraph" w:styleId="BalloonText">
    <w:name w:val="Balloon Text"/>
    <w:basedOn w:val="Normal"/>
    <w:link w:val="BalloonTextChar"/>
    <w:uiPriority w:val="99"/>
    <w:semiHidden/>
    <w:unhideWhenUsed/>
    <w:rsid w:val="00585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55A4"/>
    <w:rPr>
      <w:rFonts w:ascii="Tahoma" w:hAnsi="Tahoma" w:cs="Tahoma"/>
      <w:sz w:val="16"/>
      <w:szCs w:val="16"/>
    </w:rPr>
  </w:style>
  <w:style w:type="paragraph" w:styleId="ListParagraph">
    <w:name w:val="List Paragraph"/>
    <w:basedOn w:val="Normal"/>
    <w:uiPriority w:val="34"/>
    <w:qFormat/>
    <w:rsid w:val="00D323D8"/>
    <w:pPr>
      <w:ind w:left="720"/>
      <w:contextualSpacing/>
    </w:pPr>
  </w:style>
  <w:style w:type="paragraph" w:styleId="Header">
    <w:name w:val="header"/>
    <w:basedOn w:val="Normal"/>
    <w:link w:val="HeaderChar"/>
    <w:uiPriority w:val="99"/>
    <w:unhideWhenUsed/>
    <w:rsid w:val="004005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058F"/>
  </w:style>
  <w:style w:type="paragraph" w:styleId="Footer">
    <w:name w:val="footer"/>
    <w:basedOn w:val="Normal"/>
    <w:link w:val="FooterChar"/>
    <w:uiPriority w:val="99"/>
    <w:unhideWhenUsed/>
    <w:rsid w:val="004005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05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nzieh.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091C1-DCC3-4012-9D5A-AA5BAC672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1780</Words>
  <Characters>10147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Wairarapa District Health Board</Company>
  <LinksUpToDate>false</LinksUpToDate>
  <CharactersWithSpaces>11904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Wairarapa District Health Board</dc:creator>
  <cp:lastModifiedBy>Bells</cp:lastModifiedBy>
  <cp:revision>2</cp:revision>
  <cp:lastPrinted>2014-06-30T00:11:00Z</cp:lastPrinted>
  <dcterms:created xsi:type="dcterms:W3CDTF">2015-01-13T00:42:00Z</dcterms:created>
  <dcterms:modified xsi:type="dcterms:W3CDTF">2015-01-13T00:42:00Z</dcterms:modified>
</cp:coreProperties>
</file>