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D61" w:rsidRPr="00F01019" w:rsidRDefault="00343384">
      <w:pPr>
        <w:pStyle w:val="Title"/>
        <w:rPr>
          <w:b/>
          <w:sz w:val="32"/>
          <w:szCs w:val="32"/>
        </w:rPr>
      </w:pPr>
      <w:r w:rsidRPr="00F01019">
        <w:rPr>
          <w:b/>
          <w:sz w:val="32"/>
          <w:szCs w:val="32"/>
        </w:rPr>
        <w:t>National Programme advanced Verification skills</w:t>
      </w:r>
    </w:p>
    <w:p w:rsidR="00294D61" w:rsidRPr="00E942D3" w:rsidRDefault="00DD4324">
      <w:pPr>
        <w:pStyle w:val="Heading1"/>
        <w:rPr>
          <w:sz w:val="24"/>
          <w:szCs w:val="24"/>
        </w:rPr>
      </w:pPr>
      <w:r w:rsidRPr="00E942D3">
        <w:rPr>
          <w:sz w:val="24"/>
          <w:szCs w:val="24"/>
        </w:rPr>
        <w:t>COURSE CONTENT</w:t>
      </w:r>
    </w:p>
    <w:p w:rsidR="009642D7" w:rsidRPr="00343384" w:rsidRDefault="00DD4324" w:rsidP="00DD4324">
      <w:pPr>
        <w:rPr>
          <w:sz w:val="24"/>
          <w:szCs w:val="24"/>
          <w:lang w:val="en-NZ"/>
        </w:rPr>
      </w:pPr>
      <w:r w:rsidRPr="00343384">
        <w:rPr>
          <w:sz w:val="24"/>
          <w:szCs w:val="24"/>
          <w:lang w:val="en-NZ"/>
        </w:rPr>
        <w:t>This course has been designed to reflect the requiremen</w:t>
      </w:r>
      <w:r w:rsidR="008F3935" w:rsidRPr="00343384">
        <w:rPr>
          <w:sz w:val="24"/>
          <w:szCs w:val="24"/>
          <w:lang w:val="en-NZ"/>
        </w:rPr>
        <w:t xml:space="preserve">ts of the Food Act 2014 subpart 3 – National Programme, Schedule 2 </w:t>
      </w:r>
      <w:r w:rsidR="00A44C13" w:rsidRPr="00343384">
        <w:rPr>
          <w:sz w:val="24"/>
          <w:szCs w:val="24"/>
          <w:lang w:val="en-NZ"/>
        </w:rPr>
        <w:t xml:space="preserve">and </w:t>
      </w:r>
      <w:r w:rsidRPr="00343384">
        <w:rPr>
          <w:sz w:val="24"/>
          <w:szCs w:val="24"/>
          <w:lang w:val="en-NZ"/>
        </w:rPr>
        <w:t xml:space="preserve">the Food </w:t>
      </w:r>
      <w:r w:rsidR="00A44C13" w:rsidRPr="00343384">
        <w:rPr>
          <w:sz w:val="24"/>
          <w:szCs w:val="24"/>
          <w:lang w:val="en-NZ"/>
        </w:rPr>
        <w:t>Regulations 2015</w:t>
      </w:r>
      <w:r w:rsidR="00CF2451" w:rsidRPr="00343384">
        <w:rPr>
          <w:sz w:val="24"/>
          <w:szCs w:val="24"/>
          <w:lang w:val="en-NZ"/>
        </w:rPr>
        <w:t>,</w:t>
      </w:r>
      <w:r w:rsidR="00A44C13" w:rsidRPr="00343384">
        <w:rPr>
          <w:sz w:val="24"/>
          <w:szCs w:val="24"/>
          <w:lang w:val="en-NZ"/>
        </w:rPr>
        <w:t xml:space="preserve"> Part </w:t>
      </w:r>
      <w:r w:rsidR="00C11076" w:rsidRPr="00343384">
        <w:rPr>
          <w:sz w:val="24"/>
          <w:szCs w:val="24"/>
          <w:lang w:val="en-NZ"/>
        </w:rPr>
        <w:t>2 (section 25</w:t>
      </w:r>
      <w:r w:rsidR="00B22EDD" w:rsidRPr="00343384">
        <w:rPr>
          <w:sz w:val="24"/>
          <w:szCs w:val="24"/>
          <w:lang w:val="en-NZ"/>
        </w:rPr>
        <w:t>-</w:t>
      </w:r>
      <w:r w:rsidR="00C11076" w:rsidRPr="00343384">
        <w:rPr>
          <w:sz w:val="24"/>
          <w:szCs w:val="24"/>
          <w:lang w:val="en-NZ"/>
        </w:rPr>
        <w:t>82</w:t>
      </w:r>
      <w:r w:rsidR="00B22EDD" w:rsidRPr="00343384">
        <w:rPr>
          <w:sz w:val="24"/>
          <w:szCs w:val="24"/>
          <w:lang w:val="en-NZ"/>
        </w:rPr>
        <w:t>)</w:t>
      </w:r>
      <w:r w:rsidR="00C11076" w:rsidRPr="00343384">
        <w:rPr>
          <w:sz w:val="24"/>
          <w:szCs w:val="24"/>
          <w:lang w:val="en-NZ"/>
        </w:rPr>
        <w:t xml:space="preserve"> and Part 3 Verification</w:t>
      </w:r>
      <w:r w:rsidRPr="00343384">
        <w:rPr>
          <w:sz w:val="24"/>
          <w:szCs w:val="24"/>
          <w:lang w:val="en-NZ"/>
        </w:rPr>
        <w:t>.</w:t>
      </w:r>
      <w:r w:rsidR="00E11D6C" w:rsidRPr="00343384">
        <w:rPr>
          <w:sz w:val="24"/>
          <w:szCs w:val="24"/>
          <w:lang w:val="en-NZ"/>
        </w:rPr>
        <w:t xml:space="preserve"> </w:t>
      </w:r>
    </w:p>
    <w:p w:rsidR="000B312C" w:rsidRDefault="00E11D6C" w:rsidP="00DD4324">
      <w:pPr>
        <w:rPr>
          <w:sz w:val="24"/>
          <w:szCs w:val="24"/>
          <w:lang w:val="en-NZ"/>
        </w:rPr>
      </w:pPr>
      <w:r w:rsidRPr="00343384">
        <w:rPr>
          <w:sz w:val="24"/>
          <w:szCs w:val="24"/>
          <w:lang w:val="en-NZ"/>
        </w:rPr>
        <w:t xml:space="preserve">The content of the course </w:t>
      </w:r>
      <w:r w:rsidR="009642D7" w:rsidRPr="00343384">
        <w:rPr>
          <w:sz w:val="24"/>
          <w:szCs w:val="24"/>
          <w:lang w:val="en-NZ"/>
        </w:rPr>
        <w:t xml:space="preserve">takes a practical approach to the </w:t>
      </w:r>
      <w:r w:rsidR="006D30E3" w:rsidRPr="00343384">
        <w:rPr>
          <w:sz w:val="24"/>
          <w:szCs w:val="24"/>
          <w:lang w:val="en-NZ"/>
        </w:rPr>
        <w:t xml:space="preserve">stages in the verification process of </w:t>
      </w:r>
      <w:r w:rsidR="009642D7" w:rsidRPr="00343384">
        <w:rPr>
          <w:sz w:val="24"/>
          <w:szCs w:val="24"/>
          <w:lang w:val="en-NZ"/>
        </w:rPr>
        <w:t>food sector</w:t>
      </w:r>
      <w:r w:rsidR="006D30E3" w:rsidRPr="00343384">
        <w:rPr>
          <w:sz w:val="24"/>
          <w:szCs w:val="24"/>
          <w:lang w:val="en-NZ"/>
        </w:rPr>
        <w:t>s</w:t>
      </w:r>
      <w:r w:rsidR="009642D7" w:rsidRPr="00343384">
        <w:rPr>
          <w:sz w:val="24"/>
          <w:szCs w:val="24"/>
          <w:lang w:val="en-NZ"/>
        </w:rPr>
        <w:t xml:space="preserve"> subject to a National Programme. </w:t>
      </w:r>
      <w:r w:rsidR="00DA19D6" w:rsidRPr="00DA19D6">
        <w:rPr>
          <w:sz w:val="24"/>
          <w:szCs w:val="24"/>
          <w:lang w:val="en-NZ"/>
        </w:rPr>
        <w:t>This theory based interactive course meets the competency requirements for demonstration of food legislation skills and verification fundamental skills as set out in “How to become recognised Agency and Person Competency Framework Verifiers 30-Aug-2016”.</w:t>
      </w:r>
    </w:p>
    <w:p w:rsidR="00A053C3" w:rsidRPr="00343384" w:rsidRDefault="00A053C3" w:rsidP="00DD4324">
      <w:pPr>
        <w:rPr>
          <w:sz w:val="24"/>
          <w:szCs w:val="24"/>
          <w:lang w:val="en-NZ"/>
        </w:rPr>
      </w:pPr>
    </w:p>
    <w:p w:rsidR="00C11076" w:rsidRDefault="00C11076" w:rsidP="00DD4324">
      <w:pPr>
        <w:rPr>
          <w:sz w:val="24"/>
          <w:szCs w:val="24"/>
          <w:lang w:val="en-NZ"/>
        </w:rPr>
      </w:pPr>
      <w:r>
        <w:rPr>
          <w:noProof/>
          <w:sz w:val="24"/>
          <w:szCs w:val="24"/>
          <w:lang w:val="en-NZ" w:eastAsia="en-NZ"/>
        </w:rPr>
        <w:drawing>
          <wp:inline distT="0" distB="0" distL="0" distR="0" wp14:anchorId="1200DB51" wp14:editId="45EA5F4F">
            <wp:extent cx="6343650" cy="470535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E0B1A" w:rsidRPr="003E0B1A" w:rsidRDefault="003E0B1A" w:rsidP="00DD4324">
      <w:pPr>
        <w:numPr>
          <w:ilvl w:val="0"/>
          <w:numId w:val="4"/>
        </w:numPr>
        <w:rPr>
          <w:b/>
          <w:sz w:val="24"/>
          <w:szCs w:val="24"/>
          <w:lang w:val="en-NZ"/>
        </w:rPr>
      </w:pPr>
      <w:r w:rsidRPr="003E0B1A">
        <w:rPr>
          <w:b/>
          <w:sz w:val="24"/>
          <w:szCs w:val="24"/>
          <w:lang w:val="en-NZ"/>
        </w:rPr>
        <w:lastRenderedPageBreak/>
        <w:t>Module 1: Demonstration of Competencies</w:t>
      </w:r>
    </w:p>
    <w:p w:rsidR="003E0B1A" w:rsidRDefault="003E0B1A" w:rsidP="003E0B1A">
      <w:pPr>
        <w:numPr>
          <w:ilvl w:val="1"/>
          <w:numId w:val="4"/>
        </w:numPr>
        <w:spacing w:line="240" w:lineRule="auto"/>
        <w:rPr>
          <w:sz w:val="24"/>
          <w:szCs w:val="24"/>
          <w:lang w:val="en-NZ"/>
        </w:rPr>
      </w:pPr>
      <w:r>
        <w:rPr>
          <w:sz w:val="24"/>
          <w:szCs w:val="24"/>
          <w:lang w:val="en-NZ"/>
        </w:rPr>
        <w:t>Verification Competency framework</w:t>
      </w:r>
    </w:p>
    <w:p w:rsidR="003E0B1A" w:rsidRPr="003E0B1A" w:rsidRDefault="003E0B1A" w:rsidP="003E0B1A">
      <w:pPr>
        <w:numPr>
          <w:ilvl w:val="1"/>
          <w:numId w:val="4"/>
        </w:numPr>
        <w:spacing w:line="240" w:lineRule="auto"/>
        <w:rPr>
          <w:sz w:val="24"/>
          <w:szCs w:val="24"/>
          <w:lang w:val="en-NZ"/>
        </w:rPr>
      </w:pPr>
      <w:r>
        <w:rPr>
          <w:sz w:val="24"/>
          <w:szCs w:val="24"/>
          <w:lang w:val="en-NZ"/>
        </w:rPr>
        <w:t>Verifiers assessments for approval</w:t>
      </w:r>
    </w:p>
    <w:p w:rsidR="005C53AE" w:rsidRDefault="005C53AE" w:rsidP="003E0B1A">
      <w:pPr>
        <w:numPr>
          <w:ilvl w:val="1"/>
          <w:numId w:val="4"/>
        </w:numPr>
        <w:spacing w:line="240" w:lineRule="auto"/>
        <w:rPr>
          <w:sz w:val="24"/>
          <w:szCs w:val="24"/>
          <w:lang w:val="en-NZ"/>
        </w:rPr>
      </w:pPr>
      <w:r w:rsidRPr="005C53AE">
        <w:rPr>
          <w:sz w:val="24"/>
          <w:szCs w:val="24"/>
          <w:lang w:val="en-NZ"/>
        </w:rPr>
        <w:t>Food Act 2014 subpart 3 – National Programme, Schedule 2 and the Food Regulations 2015, Part 2 (section 25-82) and Part 3 Verification.</w:t>
      </w:r>
    </w:p>
    <w:p w:rsidR="00456DE5" w:rsidRPr="00E942D3" w:rsidRDefault="005C53AE" w:rsidP="005C53AE">
      <w:pPr>
        <w:numPr>
          <w:ilvl w:val="0"/>
          <w:numId w:val="4"/>
        </w:numPr>
        <w:rPr>
          <w:sz w:val="24"/>
          <w:szCs w:val="24"/>
          <w:lang w:val="en-NZ"/>
        </w:rPr>
      </w:pPr>
      <w:r>
        <w:rPr>
          <w:b/>
          <w:bCs/>
          <w:sz w:val="24"/>
          <w:szCs w:val="24"/>
          <w:lang w:val="en-NZ"/>
        </w:rPr>
        <w:t>Module 2 –Verifier’s Attributes</w:t>
      </w:r>
    </w:p>
    <w:p w:rsidR="00040BA9" w:rsidRDefault="005C53AE" w:rsidP="003E0B1A">
      <w:pPr>
        <w:numPr>
          <w:ilvl w:val="1"/>
          <w:numId w:val="4"/>
        </w:numPr>
        <w:spacing w:before="0" w:line="240" w:lineRule="auto"/>
        <w:rPr>
          <w:sz w:val="24"/>
          <w:szCs w:val="24"/>
          <w:lang w:val="en-NZ"/>
        </w:rPr>
      </w:pPr>
      <w:r w:rsidRPr="005C53AE">
        <w:rPr>
          <w:sz w:val="24"/>
          <w:szCs w:val="24"/>
          <w:lang w:val="en-NZ"/>
        </w:rPr>
        <w:t xml:space="preserve">An overview of the key attributes that constitutes a good verifier. </w:t>
      </w:r>
    </w:p>
    <w:p w:rsidR="003E0B1A" w:rsidRDefault="003E0B1A" w:rsidP="003E0B1A">
      <w:pPr>
        <w:numPr>
          <w:ilvl w:val="1"/>
          <w:numId w:val="4"/>
        </w:numPr>
        <w:spacing w:before="0" w:line="240" w:lineRule="auto"/>
        <w:rPr>
          <w:sz w:val="24"/>
          <w:szCs w:val="24"/>
          <w:lang w:val="en-NZ"/>
        </w:rPr>
      </w:pPr>
      <w:r>
        <w:rPr>
          <w:sz w:val="24"/>
          <w:szCs w:val="24"/>
          <w:lang w:val="en-NZ"/>
        </w:rPr>
        <w:t>Code of conduct required of a verifier</w:t>
      </w:r>
    </w:p>
    <w:p w:rsidR="00456DE5" w:rsidRPr="00E942D3" w:rsidRDefault="00E3100D" w:rsidP="00DD4324">
      <w:pPr>
        <w:numPr>
          <w:ilvl w:val="0"/>
          <w:numId w:val="4"/>
        </w:numPr>
        <w:rPr>
          <w:sz w:val="24"/>
          <w:szCs w:val="24"/>
          <w:lang w:val="en-NZ"/>
        </w:rPr>
      </w:pPr>
      <w:r w:rsidRPr="00E942D3">
        <w:rPr>
          <w:b/>
          <w:bCs/>
          <w:sz w:val="24"/>
          <w:szCs w:val="24"/>
          <w:lang w:val="en-NZ"/>
        </w:rPr>
        <w:t xml:space="preserve">Module 3 – </w:t>
      </w:r>
      <w:r w:rsidR="003E0B1A">
        <w:rPr>
          <w:b/>
          <w:bCs/>
          <w:sz w:val="24"/>
          <w:szCs w:val="24"/>
          <w:lang w:val="en-NZ"/>
        </w:rPr>
        <w:t>Stages in the Verification Process</w:t>
      </w:r>
    </w:p>
    <w:p w:rsidR="003E0B1A" w:rsidRPr="003E0B1A" w:rsidRDefault="003E0B1A" w:rsidP="003E0B1A">
      <w:pPr>
        <w:ind w:left="1440"/>
        <w:rPr>
          <w:sz w:val="24"/>
          <w:szCs w:val="24"/>
          <w:lang w:val="en-NZ"/>
        </w:rPr>
      </w:pPr>
      <w:r>
        <w:rPr>
          <w:noProof/>
          <w:lang w:val="en-NZ" w:eastAsia="en-NZ"/>
        </w:rPr>
        <w:drawing>
          <wp:inline distT="0" distB="0" distL="0" distR="0" wp14:anchorId="78B73EB0" wp14:editId="20B38285">
            <wp:extent cx="4959350" cy="2463800"/>
            <wp:effectExtent l="0" t="0" r="0" b="127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F62CD" w:rsidRDefault="008F62CD" w:rsidP="002E3C07">
      <w:pPr>
        <w:numPr>
          <w:ilvl w:val="1"/>
          <w:numId w:val="4"/>
        </w:numPr>
        <w:rPr>
          <w:sz w:val="24"/>
          <w:szCs w:val="24"/>
          <w:lang w:val="en-NZ"/>
        </w:rPr>
      </w:pPr>
      <w:r w:rsidRPr="008F62CD">
        <w:rPr>
          <w:b/>
          <w:sz w:val="24"/>
          <w:szCs w:val="24"/>
          <w:lang w:val="en-NZ"/>
        </w:rPr>
        <w:t>Verification Process</w:t>
      </w:r>
      <w:r w:rsidRPr="008F62CD">
        <w:rPr>
          <w:sz w:val="24"/>
          <w:szCs w:val="24"/>
          <w:lang w:val="en-NZ"/>
        </w:rPr>
        <w:t xml:space="preserve"> </w:t>
      </w:r>
      <w:r w:rsidR="00C5059F">
        <w:rPr>
          <w:sz w:val="24"/>
          <w:szCs w:val="24"/>
          <w:lang w:val="en-NZ"/>
        </w:rPr>
        <w:t>–</w:t>
      </w:r>
      <w:r w:rsidRPr="008F62CD">
        <w:rPr>
          <w:sz w:val="24"/>
          <w:szCs w:val="24"/>
          <w:lang w:val="en-NZ"/>
        </w:rPr>
        <w:t xml:space="preserve"> </w:t>
      </w:r>
      <w:r w:rsidR="00C5059F">
        <w:rPr>
          <w:sz w:val="24"/>
          <w:szCs w:val="24"/>
          <w:lang w:val="en-NZ"/>
        </w:rPr>
        <w:t xml:space="preserve">A </w:t>
      </w:r>
      <w:r w:rsidR="00A81ADF">
        <w:rPr>
          <w:sz w:val="24"/>
          <w:szCs w:val="24"/>
          <w:lang w:val="en-NZ"/>
        </w:rPr>
        <w:t>systematic</w:t>
      </w:r>
      <w:r w:rsidR="00C5059F">
        <w:rPr>
          <w:sz w:val="24"/>
          <w:szCs w:val="24"/>
          <w:lang w:val="en-NZ"/>
        </w:rPr>
        <w:t xml:space="preserve"> practical approach to the 7 stages in the verification process. </w:t>
      </w:r>
      <w:r w:rsidR="00A81ADF">
        <w:rPr>
          <w:sz w:val="24"/>
          <w:szCs w:val="24"/>
          <w:lang w:val="en-NZ"/>
        </w:rPr>
        <w:t xml:space="preserve">Group exercises centred around 3 National Programme businesses that fit into the different levels of risks e.g. level 3 -brewers, level 2-ECE’s. level 3 - retailers of hot beverages and shelf stable manufacturer-packaged foods only. Other relevant examples of operatives that meet the national programme criteria will be offered as comparisons throughout the course. Some of the key points covered include; </w:t>
      </w:r>
      <w:r w:rsidRPr="008F62CD">
        <w:rPr>
          <w:sz w:val="24"/>
          <w:szCs w:val="24"/>
          <w:lang w:val="en-NZ"/>
        </w:rPr>
        <w:t xml:space="preserve"> </w:t>
      </w:r>
    </w:p>
    <w:p w:rsidR="008F62CD" w:rsidRDefault="008F62CD" w:rsidP="002E3C07">
      <w:pPr>
        <w:numPr>
          <w:ilvl w:val="1"/>
          <w:numId w:val="4"/>
        </w:numPr>
        <w:rPr>
          <w:sz w:val="24"/>
          <w:szCs w:val="24"/>
          <w:lang w:val="en-NZ"/>
        </w:rPr>
      </w:pPr>
      <w:r w:rsidRPr="008F62CD">
        <w:rPr>
          <w:b/>
          <w:sz w:val="24"/>
          <w:szCs w:val="24"/>
          <w:lang w:val="en-NZ"/>
        </w:rPr>
        <w:t>Verification Criteria</w:t>
      </w:r>
      <w:r w:rsidRPr="008F62CD">
        <w:rPr>
          <w:sz w:val="24"/>
          <w:szCs w:val="24"/>
          <w:lang w:val="en-NZ"/>
        </w:rPr>
        <w:t xml:space="preserve">; audit topics and descriptions </w:t>
      </w:r>
      <w:r w:rsidR="0048405A">
        <w:rPr>
          <w:sz w:val="24"/>
          <w:szCs w:val="24"/>
          <w:lang w:val="en-NZ"/>
        </w:rPr>
        <w:t>as defined by MPI;</w:t>
      </w:r>
      <w:r w:rsidRPr="008F62CD">
        <w:rPr>
          <w:sz w:val="24"/>
          <w:szCs w:val="24"/>
          <w:lang w:val="en-NZ"/>
        </w:rPr>
        <w:t xml:space="preserve"> Confidence in Management, Food Safety Behaviour, Process Control, Environmental Control, Compliance History</w:t>
      </w:r>
      <w:r>
        <w:rPr>
          <w:sz w:val="24"/>
          <w:szCs w:val="24"/>
          <w:lang w:val="en-NZ"/>
        </w:rPr>
        <w:t>.</w:t>
      </w:r>
    </w:p>
    <w:p w:rsidR="008F62CD" w:rsidRPr="00ED3256" w:rsidRDefault="008F62CD" w:rsidP="002E3C07">
      <w:pPr>
        <w:numPr>
          <w:ilvl w:val="1"/>
          <w:numId w:val="4"/>
        </w:numPr>
        <w:rPr>
          <w:sz w:val="24"/>
          <w:szCs w:val="24"/>
          <w:lang w:val="en-NZ"/>
        </w:rPr>
      </w:pPr>
      <w:r w:rsidRPr="00ED3256">
        <w:rPr>
          <w:b/>
          <w:sz w:val="24"/>
          <w:szCs w:val="24"/>
          <w:lang w:val="en-NZ"/>
        </w:rPr>
        <w:lastRenderedPageBreak/>
        <w:t>Top 5 Food Safety Factors</w:t>
      </w:r>
      <w:r w:rsidRPr="00ED3256">
        <w:rPr>
          <w:sz w:val="24"/>
          <w:szCs w:val="24"/>
          <w:lang w:val="en-NZ"/>
        </w:rPr>
        <w:t xml:space="preserve"> </w:t>
      </w:r>
      <w:r w:rsidR="00ED3256" w:rsidRPr="00ED3256">
        <w:rPr>
          <w:sz w:val="24"/>
          <w:szCs w:val="24"/>
          <w:lang w:val="en-NZ"/>
        </w:rPr>
        <w:t>a</w:t>
      </w:r>
      <w:r w:rsidRPr="00ED3256">
        <w:rPr>
          <w:sz w:val="24"/>
          <w:szCs w:val="24"/>
          <w:lang w:val="en-NZ"/>
        </w:rPr>
        <w:t xml:space="preserve">s </w:t>
      </w:r>
      <w:r w:rsidR="00ED3256" w:rsidRPr="00ED3256">
        <w:rPr>
          <w:sz w:val="24"/>
          <w:szCs w:val="24"/>
          <w:lang w:val="en-NZ"/>
        </w:rPr>
        <w:t xml:space="preserve">defined by MPI; </w:t>
      </w:r>
      <w:r w:rsidRPr="00ED3256">
        <w:rPr>
          <w:sz w:val="24"/>
          <w:szCs w:val="24"/>
          <w:lang w:val="en-NZ"/>
        </w:rPr>
        <w:t>Staff Competency and Training</w:t>
      </w:r>
      <w:r w:rsidR="00ED3256" w:rsidRPr="00ED3256">
        <w:rPr>
          <w:sz w:val="24"/>
          <w:szCs w:val="24"/>
          <w:lang w:val="en-NZ"/>
        </w:rPr>
        <w:t xml:space="preserve">, </w:t>
      </w:r>
      <w:r w:rsidRPr="00ED3256">
        <w:rPr>
          <w:sz w:val="24"/>
          <w:szCs w:val="24"/>
          <w:lang w:val="en-NZ"/>
        </w:rPr>
        <w:t>Temperature Control and Physical Hazards</w:t>
      </w:r>
      <w:r w:rsidR="00ED3256" w:rsidRPr="00ED3256">
        <w:rPr>
          <w:sz w:val="24"/>
          <w:szCs w:val="24"/>
          <w:lang w:val="en-NZ"/>
        </w:rPr>
        <w:t xml:space="preserve">, </w:t>
      </w:r>
      <w:r w:rsidRPr="00ED3256">
        <w:rPr>
          <w:sz w:val="24"/>
          <w:szCs w:val="24"/>
          <w:lang w:val="en-NZ"/>
        </w:rPr>
        <w:t>Washing / Cleaning / Sanitising / Environmental Control (Listeria)</w:t>
      </w:r>
      <w:r w:rsidR="00ED3256" w:rsidRPr="00ED3256">
        <w:rPr>
          <w:sz w:val="24"/>
          <w:szCs w:val="24"/>
          <w:lang w:val="en-NZ"/>
        </w:rPr>
        <w:t xml:space="preserve">, </w:t>
      </w:r>
      <w:r w:rsidRPr="00ED3256">
        <w:rPr>
          <w:sz w:val="24"/>
          <w:szCs w:val="24"/>
          <w:lang w:val="en-NZ"/>
        </w:rPr>
        <w:t>Storage and Segregation</w:t>
      </w:r>
      <w:r w:rsidR="00ED3256" w:rsidRPr="00ED3256">
        <w:rPr>
          <w:sz w:val="24"/>
          <w:szCs w:val="24"/>
          <w:lang w:val="en-NZ"/>
        </w:rPr>
        <w:t xml:space="preserve">, </w:t>
      </w:r>
      <w:r w:rsidRPr="00ED3256">
        <w:rPr>
          <w:sz w:val="24"/>
          <w:szCs w:val="24"/>
          <w:lang w:val="en-NZ"/>
        </w:rPr>
        <w:t>Personal Hygiene and Approved Suppliers.</w:t>
      </w:r>
    </w:p>
    <w:p w:rsidR="00ED3256" w:rsidRDefault="008F62CD" w:rsidP="002E3C07">
      <w:pPr>
        <w:numPr>
          <w:ilvl w:val="1"/>
          <w:numId w:val="4"/>
        </w:numPr>
        <w:rPr>
          <w:sz w:val="24"/>
          <w:szCs w:val="24"/>
          <w:lang w:val="en-NZ"/>
        </w:rPr>
      </w:pPr>
      <w:r w:rsidRPr="008F62CD">
        <w:rPr>
          <w:b/>
          <w:sz w:val="24"/>
          <w:szCs w:val="24"/>
          <w:lang w:val="en-NZ"/>
        </w:rPr>
        <w:t xml:space="preserve">Mandatory Verification Topics </w:t>
      </w:r>
      <w:r w:rsidR="00A81ADF">
        <w:rPr>
          <w:b/>
          <w:sz w:val="24"/>
          <w:szCs w:val="24"/>
          <w:lang w:val="en-NZ"/>
        </w:rPr>
        <w:t>–</w:t>
      </w:r>
      <w:r w:rsidRPr="008F62CD">
        <w:rPr>
          <w:b/>
          <w:sz w:val="24"/>
          <w:szCs w:val="24"/>
          <w:lang w:val="en-NZ"/>
        </w:rPr>
        <w:t xml:space="preserve"> </w:t>
      </w:r>
      <w:r w:rsidR="00A81ADF">
        <w:rPr>
          <w:sz w:val="24"/>
          <w:szCs w:val="24"/>
          <w:lang w:val="en-NZ"/>
        </w:rPr>
        <w:t>As defined by MPI; Scope of Operation/Registration, Improvements and Corrective Action, Compliance and Recalls, Non-conformance, Managing unsafe/unsuitable Food.</w:t>
      </w:r>
    </w:p>
    <w:p w:rsidR="006A7008" w:rsidRDefault="006A7008" w:rsidP="002E3C07">
      <w:pPr>
        <w:numPr>
          <w:ilvl w:val="1"/>
          <w:numId w:val="4"/>
        </w:numPr>
        <w:rPr>
          <w:sz w:val="24"/>
          <w:szCs w:val="24"/>
          <w:lang w:val="en-NZ"/>
        </w:rPr>
      </w:pPr>
      <w:r>
        <w:rPr>
          <w:b/>
          <w:sz w:val="24"/>
          <w:szCs w:val="24"/>
          <w:lang w:val="en-NZ"/>
        </w:rPr>
        <w:t>Verification Plan –</w:t>
      </w:r>
      <w:r>
        <w:rPr>
          <w:sz w:val="24"/>
          <w:szCs w:val="24"/>
          <w:lang w:val="en-NZ"/>
        </w:rPr>
        <w:t xml:space="preserve"> documented systematic approach to the verification process.</w:t>
      </w:r>
    </w:p>
    <w:p w:rsidR="00941519" w:rsidRDefault="00941519" w:rsidP="002E3C07">
      <w:pPr>
        <w:numPr>
          <w:ilvl w:val="1"/>
          <w:numId w:val="4"/>
        </w:numPr>
        <w:rPr>
          <w:sz w:val="24"/>
          <w:szCs w:val="24"/>
          <w:lang w:val="en-NZ"/>
        </w:rPr>
      </w:pPr>
      <w:r>
        <w:rPr>
          <w:b/>
          <w:sz w:val="24"/>
          <w:szCs w:val="24"/>
          <w:lang w:val="en-NZ"/>
        </w:rPr>
        <w:t>Record requirements –</w:t>
      </w:r>
      <w:r>
        <w:rPr>
          <w:sz w:val="24"/>
          <w:szCs w:val="24"/>
          <w:lang w:val="en-NZ"/>
        </w:rPr>
        <w:t xml:space="preserve"> As per the Food Regulations 2015 and MPI guidance.</w:t>
      </w:r>
    </w:p>
    <w:p w:rsidR="00A81ADF" w:rsidRDefault="00A81ADF" w:rsidP="002E3C07">
      <w:pPr>
        <w:numPr>
          <w:ilvl w:val="1"/>
          <w:numId w:val="4"/>
        </w:numPr>
        <w:rPr>
          <w:sz w:val="24"/>
          <w:szCs w:val="24"/>
          <w:lang w:val="en-NZ"/>
        </w:rPr>
      </w:pPr>
      <w:r>
        <w:rPr>
          <w:b/>
          <w:sz w:val="24"/>
          <w:szCs w:val="24"/>
          <w:lang w:val="en-NZ"/>
        </w:rPr>
        <w:t xml:space="preserve">Questioning Techniques – </w:t>
      </w:r>
      <w:r w:rsidRPr="00A81ADF">
        <w:rPr>
          <w:sz w:val="24"/>
          <w:szCs w:val="24"/>
          <w:lang w:val="en-NZ"/>
        </w:rPr>
        <w:t>Open / closed / clarifying / Reflect back</w:t>
      </w:r>
      <w:r w:rsidR="00941519">
        <w:rPr>
          <w:sz w:val="24"/>
          <w:szCs w:val="24"/>
          <w:lang w:val="en-NZ"/>
        </w:rPr>
        <w:t>. Determination of an NCF/NCP.</w:t>
      </w:r>
    </w:p>
    <w:p w:rsidR="003E0B1A" w:rsidRPr="00C66C0A" w:rsidRDefault="003E0B1A" w:rsidP="002E3C07">
      <w:pPr>
        <w:numPr>
          <w:ilvl w:val="1"/>
          <w:numId w:val="4"/>
        </w:numPr>
        <w:rPr>
          <w:sz w:val="24"/>
          <w:szCs w:val="24"/>
          <w:lang w:val="en-NZ"/>
        </w:rPr>
      </w:pPr>
      <w:r>
        <w:rPr>
          <w:b/>
          <w:sz w:val="24"/>
          <w:szCs w:val="24"/>
          <w:lang w:val="en-NZ"/>
        </w:rPr>
        <w:t xml:space="preserve">Verification Topic Outcomes and Frequency – </w:t>
      </w:r>
      <w:r w:rsidRPr="00E7411F">
        <w:rPr>
          <w:sz w:val="24"/>
          <w:szCs w:val="24"/>
          <w:lang w:val="en-NZ"/>
        </w:rPr>
        <w:t>An overview of the verification topics and frequency according to acceptable and unacceptable outcomes.</w:t>
      </w:r>
      <w:r>
        <w:rPr>
          <w:b/>
          <w:sz w:val="24"/>
          <w:szCs w:val="24"/>
          <w:lang w:val="en-NZ"/>
        </w:rPr>
        <w:t xml:space="preserve"> </w:t>
      </w:r>
    </w:p>
    <w:p w:rsidR="00AF2E3E" w:rsidRPr="0022444C" w:rsidRDefault="00AF2E3E" w:rsidP="002E3C07">
      <w:pPr>
        <w:numPr>
          <w:ilvl w:val="1"/>
          <w:numId w:val="4"/>
        </w:numPr>
        <w:rPr>
          <w:sz w:val="24"/>
          <w:szCs w:val="24"/>
          <w:lang w:val="en-NZ"/>
        </w:rPr>
      </w:pPr>
      <w:r w:rsidRPr="0022444C">
        <w:rPr>
          <w:b/>
          <w:bCs/>
          <w:sz w:val="24"/>
          <w:szCs w:val="24"/>
          <w:lang w:val="en-NZ"/>
        </w:rPr>
        <w:t>Timeframes Conducting a National Programme Verification</w:t>
      </w:r>
      <w:r>
        <w:rPr>
          <w:sz w:val="24"/>
          <w:szCs w:val="24"/>
          <w:lang w:val="en-NZ"/>
        </w:rPr>
        <w:t xml:space="preserve"> -</w:t>
      </w:r>
      <w:r>
        <w:rPr>
          <w:b/>
          <w:sz w:val="24"/>
          <w:szCs w:val="24"/>
          <w:lang w:val="en-NZ"/>
        </w:rPr>
        <w:t xml:space="preserve"> </w:t>
      </w:r>
      <w:r w:rsidRPr="0022444C">
        <w:rPr>
          <w:sz w:val="24"/>
          <w:szCs w:val="24"/>
          <w:lang w:val="en-NZ"/>
        </w:rPr>
        <w:t xml:space="preserve">Simple to complex process under a National Programme – MPI survey and verifiers experience of timeframes conducting NP verification per level of risk. </w:t>
      </w:r>
    </w:p>
    <w:p w:rsidR="0022444C" w:rsidRDefault="00941519" w:rsidP="002E3C07">
      <w:pPr>
        <w:numPr>
          <w:ilvl w:val="1"/>
          <w:numId w:val="4"/>
        </w:numPr>
        <w:rPr>
          <w:sz w:val="24"/>
          <w:szCs w:val="24"/>
          <w:lang w:val="en-NZ"/>
        </w:rPr>
      </w:pPr>
      <w:r>
        <w:rPr>
          <w:b/>
          <w:sz w:val="24"/>
          <w:szCs w:val="24"/>
          <w:lang w:val="en-NZ"/>
        </w:rPr>
        <w:t>Reporting –</w:t>
      </w:r>
      <w:r>
        <w:rPr>
          <w:sz w:val="24"/>
          <w:szCs w:val="24"/>
          <w:lang w:val="en-NZ"/>
        </w:rPr>
        <w:t xml:space="preserve"> how to write an NCF/NCP, Corrective Action Requirements, initial and closed reports (client and MPI). </w:t>
      </w:r>
    </w:p>
    <w:p w:rsidR="002E3C07" w:rsidRDefault="002E3C07" w:rsidP="002E3C07">
      <w:pPr>
        <w:ind w:left="1440"/>
        <w:rPr>
          <w:sz w:val="24"/>
          <w:szCs w:val="24"/>
          <w:lang w:val="en-NZ"/>
        </w:rPr>
      </w:pPr>
    </w:p>
    <w:p w:rsidR="00020A1B" w:rsidRPr="00E942D3" w:rsidRDefault="00020A1B" w:rsidP="00020A1B">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rPr>
          <w:rFonts w:asciiTheme="majorHAnsi" w:eastAsiaTheme="majorEastAsia" w:hAnsiTheme="majorHAnsi" w:cstheme="majorBidi"/>
          <w:caps/>
          <w:color w:val="FFFFFF" w:themeColor="background1"/>
          <w:spacing w:val="15"/>
          <w:sz w:val="24"/>
          <w:szCs w:val="24"/>
        </w:rPr>
      </w:pPr>
      <w:r w:rsidRPr="00E942D3">
        <w:rPr>
          <w:rFonts w:asciiTheme="majorHAnsi" w:eastAsiaTheme="majorEastAsia" w:hAnsiTheme="majorHAnsi" w:cstheme="majorBidi"/>
          <w:caps/>
          <w:color w:val="FFFFFF" w:themeColor="background1"/>
          <w:spacing w:val="15"/>
          <w:sz w:val="24"/>
          <w:szCs w:val="24"/>
        </w:rPr>
        <w:t>Who should attend</w:t>
      </w:r>
    </w:p>
    <w:p w:rsidR="005E1124" w:rsidRDefault="00754B28" w:rsidP="00DD4324">
      <w:pPr>
        <w:rPr>
          <w:sz w:val="24"/>
          <w:szCs w:val="24"/>
          <w:lang w:val="en-NZ"/>
        </w:rPr>
      </w:pPr>
      <w:r w:rsidRPr="00754B28">
        <w:rPr>
          <w:sz w:val="24"/>
          <w:szCs w:val="24"/>
          <w:lang w:val="en-NZ"/>
        </w:rPr>
        <w:t>This course h</w:t>
      </w:r>
      <w:r w:rsidR="00941519">
        <w:rPr>
          <w:sz w:val="24"/>
          <w:szCs w:val="24"/>
          <w:lang w:val="en-NZ"/>
        </w:rPr>
        <w:t>as been designed for Territory Authority</w:t>
      </w:r>
      <w:r w:rsidRPr="00754B28">
        <w:rPr>
          <w:sz w:val="24"/>
          <w:szCs w:val="24"/>
          <w:lang w:val="en-NZ"/>
        </w:rPr>
        <w:t xml:space="preserve"> </w:t>
      </w:r>
      <w:r w:rsidR="00941519">
        <w:rPr>
          <w:sz w:val="24"/>
          <w:szCs w:val="24"/>
          <w:lang w:val="en-NZ"/>
        </w:rPr>
        <w:t>National Programme verifiers</w:t>
      </w:r>
      <w:r w:rsidR="006A7008">
        <w:rPr>
          <w:sz w:val="24"/>
          <w:szCs w:val="24"/>
          <w:lang w:val="en-NZ"/>
        </w:rPr>
        <w:t xml:space="preserve"> (currently going through approval and approved)</w:t>
      </w:r>
      <w:r w:rsidR="00941519">
        <w:rPr>
          <w:sz w:val="24"/>
          <w:szCs w:val="24"/>
          <w:lang w:val="en-NZ"/>
        </w:rPr>
        <w:t xml:space="preserve">. The course content offers a practical approach for conducting a verification of a food businesses subject to a National Programme. </w:t>
      </w:r>
    </w:p>
    <w:p w:rsidR="002E3C07" w:rsidRDefault="002E3C07" w:rsidP="00DD4324">
      <w:pPr>
        <w:rPr>
          <w:sz w:val="24"/>
          <w:szCs w:val="24"/>
          <w:lang w:val="en-NZ"/>
        </w:rPr>
      </w:pPr>
    </w:p>
    <w:p w:rsidR="002E3C07" w:rsidRDefault="002E3C07" w:rsidP="00DD4324">
      <w:pPr>
        <w:rPr>
          <w:sz w:val="24"/>
          <w:szCs w:val="24"/>
          <w:lang w:val="en-NZ"/>
        </w:rPr>
      </w:pPr>
    </w:p>
    <w:p w:rsidR="002E3C07" w:rsidRDefault="002E3C07" w:rsidP="00DD4324">
      <w:pPr>
        <w:rPr>
          <w:sz w:val="24"/>
          <w:szCs w:val="24"/>
          <w:lang w:val="en-NZ"/>
        </w:rPr>
      </w:pPr>
    </w:p>
    <w:p w:rsidR="002E3C07" w:rsidRDefault="002E3C07" w:rsidP="00DD4324">
      <w:pPr>
        <w:rPr>
          <w:sz w:val="24"/>
          <w:szCs w:val="24"/>
          <w:lang w:val="en-NZ"/>
        </w:rPr>
      </w:pPr>
    </w:p>
    <w:p w:rsidR="00A053C3" w:rsidRDefault="00A053C3" w:rsidP="00DD4324">
      <w:pPr>
        <w:rPr>
          <w:sz w:val="24"/>
          <w:szCs w:val="24"/>
          <w:lang w:val="en-NZ"/>
        </w:rPr>
      </w:pPr>
    </w:p>
    <w:p w:rsidR="00D44204" w:rsidRPr="00E942D3" w:rsidRDefault="005D4CA8" w:rsidP="00D44204">
      <w:pPr>
        <w:pStyle w:val="Heading1"/>
        <w:rPr>
          <w:sz w:val="24"/>
          <w:szCs w:val="24"/>
        </w:rPr>
      </w:pPr>
      <w:r>
        <w:rPr>
          <w:sz w:val="24"/>
          <w:szCs w:val="24"/>
        </w:rPr>
        <w:lastRenderedPageBreak/>
        <w:t>learning objectives</w:t>
      </w:r>
    </w:p>
    <w:p w:rsidR="00297039" w:rsidRPr="005D4CA8" w:rsidRDefault="005D4CA8" w:rsidP="005D4CA8">
      <w:pPr>
        <w:rPr>
          <w:sz w:val="24"/>
          <w:szCs w:val="24"/>
          <w:lang w:val="en-NZ"/>
        </w:rPr>
      </w:pPr>
      <w:r>
        <w:rPr>
          <w:sz w:val="24"/>
          <w:szCs w:val="24"/>
          <w:lang w:val="en-NZ"/>
        </w:rPr>
        <w:t>At</w:t>
      </w:r>
      <w:r w:rsidR="00297039" w:rsidRPr="00297039">
        <w:rPr>
          <w:sz w:val="24"/>
          <w:szCs w:val="24"/>
          <w:lang w:val="en-NZ"/>
        </w:rPr>
        <w:t xml:space="preserve"> the end of this course participants will be able to:</w:t>
      </w:r>
    </w:p>
    <w:p w:rsidR="00E9301D" w:rsidRPr="00E9301D" w:rsidRDefault="00E9301D" w:rsidP="00E9301D">
      <w:pPr>
        <w:numPr>
          <w:ilvl w:val="0"/>
          <w:numId w:val="6"/>
        </w:numPr>
        <w:rPr>
          <w:sz w:val="24"/>
          <w:szCs w:val="24"/>
          <w:lang w:val="en-NZ"/>
        </w:rPr>
      </w:pPr>
      <w:r w:rsidRPr="00E9301D">
        <w:rPr>
          <w:sz w:val="24"/>
          <w:szCs w:val="24"/>
          <w:lang w:val="en-NZ"/>
        </w:rPr>
        <w:t>Understand how to bec</w:t>
      </w:r>
      <w:r>
        <w:rPr>
          <w:sz w:val="24"/>
          <w:szCs w:val="24"/>
          <w:lang w:val="en-NZ"/>
        </w:rPr>
        <w:t>ome recognised as a NP verifier.</w:t>
      </w:r>
    </w:p>
    <w:p w:rsidR="00E9301D" w:rsidRPr="00E9301D" w:rsidRDefault="00E9301D" w:rsidP="00E9301D">
      <w:pPr>
        <w:numPr>
          <w:ilvl w:val="0"/>
          <w:numId w:val="6"/>
        </w:numPr>
        <w:rPr>
          <w:sz w:val="24"/>
          <w:szCs w:val="24"/>
          <w:lang w:val="en-NZ"/>
        </w:rPr>
      </w:pPr>
      <w:r w:rsidRPr="00E9301D">
        <w:rPr>
          <w:sz w:val="24"/>
          <w:szCs w:val="24"/>
          <w:lang w:val="en-NZ"/>
        </w:rPr>
        <w:t>Understand the</w:t>
      </w:r>
      <w:r>
        <w:rPr>
          <w:sz w:val="24"/>
          <w:szCs w:val="24"/>
          <w:lang w:val="en-NZ"/>
        </w:rPr>
        <w:t xml:space="preserve"> verifiers competency framework.</w:t>
      </w:r>
    </w:p>
    <w:p w:rsidR="00E9301D" w:rsidRPr="00E9301D" w:rsidRDefault="00E9301D" w:rsidP="00E9301D">
      <w:pPr>
        <w:numPr>
          <w:ilvl w:val="0"/>
          <w:numId w:val="6"/>
        </w:numPr>
        <w:rPr>
          <w:sz w:val="24"/>
          <w:szCs w:val="24"/>
          <w:lang w:val="en-NZ"/>
        </w:rPr>
      </w:pPr>
      <w:r w:rsidRPr="00E9301D">
        <w:rPr>
          <w:sz w:val="24"/>
          <w:szCs w:val="24"/>
          <w:lang w:val="en-NZ"/>
        </w:rPr>
        <w:t>Understand the verifiers attrib</w:t>
      </w:r>
      <w:r>
        <w:rPr>
          <w:sz w:val="24"/>
          <w:szCs w:val="24"/>
          <w:lang w:val="en-NZ"/>
        </w:rPr>
        <w:t>utes and regulatory foundations.</w:t>
      </w:r>
    </w:p>
    <w:p w:rsidR="00E9301D" w:rsidRPr="00E9301D" w:rsidRDefault="00E9301D" w:rsidP="00E9301D">
      <w:pPr>
        <w:numPr>
          <w:ilvl w:val="0"/>
          <w:numId w:val="6"/>
        </w:numPr>
        <w:rPr>
          <w:sz w:val="24"/>
          <w:szCs w:val="24"/>
          <w:lang w:val="en-NZ"/>
        </w:rPr>
      </w:pPr>
      <w:r w:rsidRPr="00E9301D">
        <w:rPr>
          <w:sz w:val="24"/>
          <w:szCs w:val="24"/>
          <w:lang w:val="en-NZ"/>
        </w:rPr>
        <w:t xml:space="preserve">Determine which food sectors are subject to a NP and the different levels of risk they are </w:t>
      </w:r>
      <w:r>
        <w:rPr>
          <w:sz w:val="24"/>
          <w:szCs w:val="24"/>
          <w:lang w:val="en-NZ"/>
        </w:rPr>
        <w:t>required to be registered under.</w:t>
      </w:r>
    </w:p>
    <w:p w:rsidR="00E9301D" w:rsidRDefault="00E9301D" w:rsidP="00E9301D">
      <w:pPr>
        <w:numPr>
          <w:ilvl w:val="0"/>
          <w:numId w:val="6"/>
        </w:numPr>
        <w:rPr>
          <w:sz w:val="24"/>
          <w:szCs w:val="24"/>
          <w:lang w:val="en-NZ"/>
        </w:rPr>
      </w:pPr>
      <w:r>
        <w:rPr>
          <w:sz w:val="24"/>
          <w:szCs w:val="24"/>
          <w:lang w:val="en-NZ"/>
        </w:rPr>
        <w:t>Locate the specific sections within the Food A</w:t>
      </w:r>
      <w:r w:rsidR="000B312C">
        <w:rPr>
          <w:sz w:val="24"/>
          <w:szCs w:val="24"/>
          <w:lang w:val="en-NZ"/>
        </w:rPr>
        <w:t xml:space="preserve">ct 2014, </w:t>
      </w:r>
      <w:r>
        <w:rPr>
          <w:sz w:val="24"/>
          <w:szCs w:val="24"/>
          <w:lang w:val="en-NZ"/>
        </w:rPr>
        <w:t xml:space="preserve">the Food Regulations </w:t>
      </w:r>
      <w:r w:rsidR="000B312C">
        <w:rPr>
          <w:sz w:val="24"/>
          <w:szCs w:val="24"/>
          <w:lang w:val="en-NZ"/>
        </w:rPr>
        <w:t>and other legis</w:t>
      </w:r>
      <w:r w:rsidR="002F38AB">
        <w:rPr>
          <w:sz w:val="24"/>
          <w:szCs w:val="24"/>
          <w:lang w:val="en-NZ"/>
        </w:rPr>
        <w:t>lation and Codes of Practice relevant</w:t>
      </w:r>
      <w:r w:rsidR="000B312C">
        <w:rPr>
          <w:sz w:val="24"/>
          <w:szCs w:val="24"/>
          <w:lang w:val="en-NZ"/>
        </w:rPr>
        <w:t xml:space="preserve"> </w:t>
      </w:r>
      <w:r w:rsidR="002F38AB">
        <w:rPr>
          <w:sz w:val="24"/>
          <w:szCs w:val="24"/>
          <w:lang w:val="en-NZ"/>
        </w:rPr>
        <w:t xml:space="preserve">to </w:t>
      </w:r>
      <w:r>
        <w:rPr>
          <w:sz w:val="24"/>
          <w:szCs w:val="24"/>
          <w:lang w:val="en-NZ"/>
        </w:rPr>
        <w:t>food sectors subject to a National Programme</w:t>
      </w:r>
      <w:r w:rsidRPr="00297039">
        <w:rPr>
          <w:sz w:val="24"/>
          <w:szCs w:val="24"/>
          <w:lang w:val="en-NZ"/>
        </w:rPr>
        <w:t>.</w:t>
      </w:r>
    </w:p>
    <w:p w:rsidR="00E9301D" w:rsidRDefault="00E9301D" w:rsidP="00E9301D">
      <w:pPr>
        <w:numPr>
          <w:ilvl w:val="0"/>
          <w:numId w:val="6"/>
        </w:numPr>
        <w:rPr>
          <w:sz w:val="24"/>
          <w:szCs w:val="24"/>
          <w:lang w:val="en-NZ"/>
        </w:rPr>
      </w:pPr>
      <w:r>
        <w:rPr>
          <w:sz w:val="24"/>
          <w:szCs w:val="24"/>
          <w:lang w:val="en-NZ"/>
        </w:rPr>
        <w:t>Describe the different stages within the verification process.</w:t>
      </w:r>
    </w:p>
    <w:p w:rsidR="00BB1000" w:rsidRPr="00297039" w:rsidRDefault="00BB1000" w:rsidP="00BB1000">
      <w:pPr>
        <w:numPr>
          <w:ilvl w:val="0"/>
          <w:numId w:val="6"/>
        </w:numPr>
        <w:rPr>
          <w:sz w:val="24"/>
          <w:szCs w:val="24"/>
          <w:lang w:val="en-NZ"/>
        </w:rPr>
      </w:pPr>
      <w:r>
        <w:rPr>
          <w:sz w:val="24"/>
          <w:szCs w:val="24"/>
          <w:lang w:val="en-NZ"/>
        </w:rPr>
        <w:t>Research codes of practice, published guidance material and other relevant legislation for the purpose of verification preparation.</w:t>
      </w:r>
    </w:p>
    <w:p w:rsidR="00F671F8" w:rsidRDefault="00F671F8" w:rsidP="00297039">
      <w:pPr>
        <w:numPr>
          <w:ilvl w:val="0"/>
          <w:numId w:val="6"/>
        </w:numPr>
        <w:rPr>
          <w:sz w:val="24"/>
          <w:szCs w:val="24"/>
          <w:lang w:val="en-NZ"/>
        </w:rPr>
      </w:pPr>
      <w:r>
        <w:rPr>
          <w:sz w:val="24"/>
          <w:szCs w:val="24"/>
          <w:lang w:val="en-NZ"/>
        </w:rPr>
        <w:t>Document a verification plan.</w:t>
      </w:r>
    </w:p>
    <w:p w:rsidR="005D4CA8" w:rsidRDefault="005D4CA8" w:rsidP="00297039">
      <w:pPr>
        <w:numPr>
          <w:ilvl w:val="0"/>
          <w:numId w:val="6"/>
        </w:numPr>
        <w:rPr>
          <w:sz w:val="24"/>
          <w:szCs w:val="24"/>
          <w:lang w:val="en-NZ"/>
        </w:rPr>
      </w:pPr>
      <w:r>
        <w:rPr>
          <w:sz w:val="24"/>
          <w:szCs w:val="24"/>
          <w:lang w:val="en-NZ"/>
        </w:rPr>
        <w:t>Demonstrate the different stages of the National Programme verification process through role play and group exercises.</w:t>
      </w:r>
    </w:p>
    <w:p w:rsidR="00E9301D" w:rsidRDefault="005D4CA8" w:rsidP="00813612">
      <w:pPr>
        <w:numPr>
          <w:ilvl w:val="0"/>
          <w:numId w:val="6"/>
        </w:numPr>
        <w:rPr>
          <w:sz w:val="24"/>
          <w:szCs w:val="24"/>
          <w:lang w:val="en-NZ"/>
        </w:rPr>
      </w:pPr>
      <w:r w:rsidRPr="00E9301D">
        <w:rPr>
          <w:sz w:val="24"/>
          <w:szCs w:val="24"/>
          <w:lang w:val="en-NZ"/>
        </w:rPr>
        <w:t xml:space="preserve">Determine when to raise a non-conformance </w:t>
      </w:r>
      <w:r w:rsidR="00E9301D">
        <w:rPr>
          <w:sz w:val="24"/>
          <w:szCs w:val="24"/>
          <w:lang w:val="en-NZ"/>
        </w:rPr>
        <w:t>(NCF) or a non-compliance (NCP).</w:t>
      </w:r>
    </w:p>
    <w:p w:rsidR="005D4CA8" w:rsidRPr="00E9301D" w:rsidRDefault="005D4CA8" w:rsidP="00813612">
      <w:pPr>
        <w:numPr>
          <w:ilvl w:val="0"/>
          <w:numId w:val="6"/>
        </w:numPr>
        <w:rPr>
          <w:sz w:val="24"/>
          <w:szCs w:val="24"/>
          <w:lang w:val="en-NZ"/>
        </w:rPr>
      </w:pPr>
      <w:r w:rsidRPr="00E9301D">
        <w:rPr>
          <w:sz w:val="24"/>
          <w:szCs w:val="24"/>
          <w:lang w:val="en-NZ"/>
        </w:rPr>
        <w:t xml:space="preserve">Determine the verification outcomes inclusive of frequency of verification following an acceptable and unacceptable outcome for the different levels of risk within a National Programme.   </w:t>
      </w:r>
    </w:p>
    <w:p w:rsidR="00F671F8" w:rsidRDefault="00F671F8" w:rsidP="00297039">
      <w:pPr>
        <w:numPr>
          <w:ilvl w:val="0"/>
          <w:numId w:val="6"/>
        </w:numPr>
        <w:rPr>
          <w:sz w:val="24"/>
          <w:szCs w:val="24"/>
          <w:lang w:val="en-NZ"/>
        </w:rPr>
      </w:pPr>
      <w:r>
        <w:rPr>
          <w:sz w:val="24"/>
          <w:szCs w:val="24"/>
          <w:lang w:val="en-NZ"/>
        </w:rPr>
        <w:t>Estimate how long a National Programme verification of a complex to simple process take</w:t>
      </w:r>
      <w:r w:rsidR="00BB1000">
        <w:rPr>
          <w:sz w:val="24"/>
          <w:szCs w:val="24"/>
          <w:lang w:val="en-NZ"/>
        </w:rPr>
        <w:t>s to conduct</w:t>
      </w:r>
      <w:r>
        <w:rPr>
          <w:sz w:val="24"/>
          <w:szCs w:val="24"/>
          <w:lang w:val="en-NZ"/>
        </w:rPr>
        <w:t xml:space="preserve">. </w:t>
      </w:r>
    </w:p>
    <w:p w:rsidR="00E9301D" w:rsidRDefault="00E9301D" w:rsidP="00297039">
      <w:pPr>
        <w:numPr>
          <w:ilvl w:val="0"/>
          <w:numId w:val="6"/>
        </w:numPr>
        <w:rPr>
          <w:sz w:val="24"/>
          <w:szCs w:val="24"/>
          <w:lang w:val="en-NZ"/>
        </w:rPr>
      </w:pPr>
      <w:r>
        <w:rPr>
          <w:sz w:val="24"/>
          <w:szCs w:val="24"/>
          <w:lang w:val="en-NZ"/>
        </w:rPr>
        <w:t>Understand the verification reporting requirements to the client and MPI.</w:t>
      </w:r>
    </w:p>
    <w:p w:rsidR="0002121E" w:rsidRDefault="0002121E" w:rsidP="0002121E">
      <w:pPr>
        <w:rPr>
          <w:sz w:val="24"/>
          <w:szCs w:val="24"/>
          <w:lang w:val="en-NZ"/>
        </w:rPr>
      </w:pPr>
    </w:p>
    <w:p w:rsidR="0002121E" w:rsidRDefault="0002121E" w:rsidP="0002121E">
      <w:pPr>
        <w:rPr>
          <w:sz w:val="24"/>
          <w:szCs w:val="24"/>
          <w:lang w:val="en-NZ"/>
        </w:rPr>
      </w:pPr>
    </w:p>
    <w:p w:rsidR="0002121E" w:rsidRDefault="0002121E" w:rsidP="0002121E">
      <w:pPr>
        <w:rPr>
          <w:sz w:val="24"/>
          <w:szCs w:val="24"/>
          <w:lang w:val="en-NZ"/>
        </w:rPr>
      </w:pPr>
    </w:p>
    <w:p w:rsidR="0002121E" w:rsidRDefault="0002121E" w:rsidP="0002121E">
      <w:pPr>
        <w:rPr>
          <w:sz w:val="24"/>
          <w:szCs w:val="24"/>
          <w:lang w:val="en-NZ"/>
        </w:rPr>
      </w:pPr>
    </w:p>
    <w:p w:rsidR="00DD4324" w:rsidRPr="00E942D3" w:rsidRDefault="00DD4324" w:rsidP="00DD4324">
      <w:pPr>
        <w:pStyle w:val="Heading1"/>
        <w:rPr>
          <w:sz w:val="24"/>
          <w:szCs w:val="24"/>
        </w:rPr>
      </w:pPr>
      <w:r w:rsidRPr="00E942D3">
        <w:rPr>
          <w:sz w:val="24"/>
          <w:szCs w:val="24"/>
        </w:rPr>
        <w:lastRenderedPageBreak/>
        <w:t>demonstration of learning</w:t>
      </w:r>
    </w:p>
    <w:p w:rsidR="00A12823" w:rsidRDefault="00DD4324" w:rsidP="00DD4324">
      <w:pPr>
        <w:rPr>
          <w:sz w:val="24"/>
          <w:szCs w:val="24"/>
          <w:lang w:val="en-NZ"/>
        </w:rPr>
      </w:pPr>
      <w:r w:rsidRPr="00E942D3">
        <w:rPr>
          <w:sz w:val="24"/>
          <w:szCs w:val="24"/>
          <w:lang w:val="en-NZ"/>
        </w:rPr>
        <w:t xml:space="preserve">The participant will be required to demonstrate learning through interactive </w:t>
      </w:r>
      <w:r w:rsidR="00A12823">
        <w:rPr>
          <w:sz w:val="24"/>
          <w:szCs w:val="24"/>
          <w:lang w:val="en-NZ"/>
        </w:rPr>
        <w:t xml:space="preserve">group </w:t>
      </w:r>
      <w:r w:rsidR="00E9301D">
        <w:rPr>
          <w:sz w:val="24"/>
          <w:szCs w:val="24"/>
          <w:lang w:val="en-NZ"/>
        </w:rPr>
        <w:t>exercises</w:t>
      </w:r>
      <w:r w:rsidRPr="00E942D3">
        <w:rPr>
          <w:sz w:val="24"/>
          <w:szCs w:val="24"/>
          <w:lang w:val="en-NZ"/>
        </w:rPr>
        <w:t xml:space="preserve"> e.g. </w:t>
      </w:r>
      <w:r w:rsidR="00E9301D">
        <w:rPr>
          <w:sz w:val="24"/>
          <w:szCs w:val="24"/>
          <w:lang w:val="en-NZ"/>
        </w:rPr>
        <w:t xml:space="preserve">Food sector case study examples, </w:t>
      </w:r>
      <w:r w:rsidRPr="00E942D3">
        <w:rPr>
          <w:sz w:val="24"/>
          <w:szCs w:val="24"/>
          <w:lang w:val="en-NZ"/>
        </w:rPr>
        <w:t xml:space="preserve">scenario </w:t>
      </w:r>
      <w:r w:rsidR="00456F61" w:rsidRPr="00E942D3">
        <w:rPr>
          <w:sz w:val="24"/>
          <w:szCs w:val="24"/>
          <w:lang w:val="en-NZ"/>
        </w:rPr>
        <w:t>based gr</w:t>
      </w:r>
      <w:bookmarkStart w:id="0" w:name="_GoBack"/>
      <w:bookmarkEnd w:id="0"/>
      <w:r w:rsidR="00456F61" w:rsidRPr="00E942D3">
        <w:rPr>
          <w:sz w:val="24"/>
          <w:szCs w:val="24"/>
          <w:lang w:val="en-NZ"/>
        </w:rPr>
        <w:t xml:space="preserve">oup exercises, </w:t>
      </w:r>
      <w:r w:rsidRPr="00E942D3">
        <w:rPr>
          <w:sz w:val="24"/>
          <w:szCs w:val="24"/>
          <w:lang w:val="en-NZ"/>
        </w:rPr>
        <w:t>video observation skills.</w:t>
      </w:r>
      <w:r w:rsidR="00343384">
        <w:rPr>
          <w:sz w:val="24"/>
          <w:szCs w:val="24"/>
          <w:lang w:val="en-NZ"/>
        </w:rPr>
        <w:t xml:space="preserve"> </w:t>
      </w:r>
      <w:r w:rsidR="00A12823">
        <w:rPr>
          <w:sz w:val="24"/>
          <w:szCs w:val="24"/>
          <w:lang w:val="en-NZ"/>
        </w:rPr>
        <w:t>Inclusive</w:t>
      </w:r>
      <w:r w:rsidR="005D4CA8">
        <w:rPr>
          <w:sz w:val="24"/>
          <w:szCs w:val="24"/>
          <w:lang w:val="en-NZ"/>
        </w:rPr>
        <w:t xml:space="preserve"> of</w:t>
      </w:r>
      <w:r w:rsidR="00A12823">
        <w:rPr>
          <w:sz w:val="24"/>
          <w:szCs w:val="24"/>
          <w:lang w:val="en-NZ"/>
        </w:rPr>
        <w:t xml:space="preserve"> </w:t>
      </w:r>
      <w:r w:rsidR="005D4CA8">
        <w:rPr>
          <w:sz w:val="24"/>
          <w:szCs w:val="24"/>
          <w:lang w:val="en-NZ"/>
        </w:rPr>
        <w:t>a</w:t>
      </w:r>
      <w:r w:rsidR="00A12823">
        <w:rPr>
          <w:sz w:val="24"/>
          <w:szCs w:val="24"/>
          <w:lang w:val="en-NZ"/>
        </w:rPr>
        <w:t xml:space="preserve">n open book assessment on completion of the course. </w:t>
      </w:r>
    </w:p>
    <w:p w:rsidR="00DD4324" w:rsidRDefault="005D4CA8" w:rsidP="00DD4324">
      <w:pPr>
        <w:rPr>
          <w:sz w:val="24"/>
          <w:szCs w:val="24"/>
          <w:lang w:val="en-NZ"/>
        </w:rPr>
      </w:pPr>
      <w:r>
        <w:rPr>
          <w:sz w:val="24"/>
          <w:szCs w:val="24"/>
          <w:lang w:val="en-NZ"/>
        </w:rPr>
        <w:t xml:space="preserve">Participants are required to achieve an </w:t>
      </w:r>
      <w:r w:rsidR="00A12823">
        <w:rPr>
          <w:sz w:val="24"/>
          <w:szCs w:val="24"/>
          <w:lang w:val="en-NZ"/>
        </w:rPr>
        <w:t xml:space="preserve">100% </w:t>
      </w:r>
      <w:r>
        <w:rPr>
          <w:sz w:val="24"/>
          <w:szCs w:val="24"/>
          <w:lang w:val="en-NZ"/>
        </w:rPr>
        <w:t>correct answers</w:t>
      </w:r>
      <w:r w:rsidR="00A12823">
        <w:rPr>
          <w:sz w:val="24"/>
          <w:szCs w:val="24"/>
          <w:lang w:val="en-NZ"/>
        </w:rPr>
        <w:t xml:space="preserve"> for demonstration of </w:t>
      </w:r>
      <w:r w:rsidR="00DA19D6">
        <w:rPr>
          <w:sz w:val="24"/>
          <w:szCs w:val="24"/>
          <w:lang w:val="en-NZ"/>
        </w:rPr>
        <w:t xml:space="preserve">food legislation skills and verification fundamental skills. </w:t>
      </w:r>
    </w:p>
    <w:p w:rsidR="00540D81" w:rsidRPr="00A5431A" w:rsidRDefault="00540D81" w:rsidP="00540D81">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rPr>
          <w:rFonts w:asciiTheme="majorHAnsi" w:eastAsiaTheme="majorEastAsia" w:hAnsiTheme="majorHAnsi" w:cstheme="majorBidi"/>
          <w:caps/>
          <w:color w:val="FFFFFF" w:themeColor="background1"/>
          <w:spacing w:val="15"/>
          <w:sz w:val="24"/>
          <w:szCs w:val="24"/>
        </w:rPr>
      </w:pPr>
      <w:r>
        <w:rPr>
          <w:rFonts w:asciiTheme="majorHAnsi" w:eastAsiaTheme="majorEastAsia" w:hAnsiTheme="majorHAnsi" w:cstheme="majorBidi"/>
          <w:caps/>
          <w:color w:val="FFFFFF" w:themeColor="background1"/>
          <w:spacing w:val="15"/>
          <w:sz w:val="24"/>
          <w:szCs w:val="24"/>
        </w:rPr>
        <w:t>Course Duration and Cost</w:t>
      </w:r>
    </w:p>
    <w:p w:rsidR="00540D81" w:rsidRDefault="004571AA" w:rsidP="00540D81">
      <w:pPr>
        <w:rPr>
          <w:sz w:val="24"/>
          <w:szCs w:val="24"/>
          <w:lang w:val="en-NZ"/>
        </w:rPr>
      </w:pPr>
      <w:r>
        <w:rPr>
          <w:sz w:val="24"/>
          <w:szCs w:val="24"/>
          <w:lang w:val="en-NZ"/>
        </w:rPr>
        <w:t>2</w:t>
      </w:r>
      <w:r w:rsidR="00A12823">
        <w:rPr>
          <w:sz w:val="24"/>
          <w:szCs w:val="24"/>
          <w:lang w:val="en-NZ"/>
        </w:rPr>
        <w:t xml:space="preserve"> days</w:t>
      </w:r>
      <w:r w:rsidR="00540D81">
        <w:rPr>
          <w:sz w:val="24"/>
          <w:szCs w:val="24"/>
          <w:lang w:val="en-NZ"/>
        </w:rPr>
        <w:t xml:space="preserve"> / $</w:t>
      </w:r>
      <w:r w:rsidR="00EE0933">
        <w:rPr>
          <w:sz w:val="24"/>
          <w:szCs w:val="24"/>
          <w:lang w:val="en-NZ"/>
        </w:rPr>
        <w:t>795.</w:t>
      </w:r>
      <w:r w:rsidR="00540D81">
        <w:rPr>
          <w:sz w:val="24"/>
          <w:szCs w:val="24"/>
          <w:lang w:val="en-NZ"/>
        </w:rPr>
        <w:t xml:space="preserve">00 (plus GST) per person </w:t>
      </w:r>
      <w:r w:rsidR="00A12823">
        <w:rPr>
          <w:sz w:val="24"/>
          <w:szCs w:val="24"/>
          <w:lang w:val="en-NZ"/>
        </w:rPr>
        <w:t xml:space="preserve">(the cost of this course includes a </w:t>
      </w:r>
      <w:r w:rsidR="00540D81">
        <w:rPr>
          <w:sz w:val="24"/>
          <w:szCs w:val="24"/>
          <w:lang w:val="en-NZ"/>
        </w:rPr>
        <w:t>hard c</w:t>
      </w:r>
      <w:r w:rsidR="006A7008">
        <w:rPr>
          <w:sz w:val="24"/>
          <w:szCs w:val="24"/>
          <w:lang w:val="en-NZ"/>
        </w:rPr>
        <w:t xml:space="preserve">opy of the presentation and </w:t>
      </w:r>
      <w:r w:rsidR="00540D81">
        <w:rPr>
          <w:sz w:val="24"/>
          <w:szCs w:val="24"/>
          <w:lang w:val="en-NZ"/>
        </w:rPr>
        <w:t xml:space="preserve">training material and printed resources used </w:t>
      </w:r>
      <w:r w:rsidR="00A12823">
        <w:rPr>
          <w:sz w:val="24"/>
          <w:szCs w:val="24"/>
          <w:lang w:val="en-NZ"/>
        </w:rPr>
        <w:t>as part of the course delivery).</w:t>
      </w:r>
      <w:r w:rsidR="0010283B">
        <w:rPr>
          <w:sz w:val="24"/>
          <w:szCs w:val="24"/>
          <w:lang w:val="en-NZ"/>
        </w:rPr>
        <w:t xml:space="preserve"> </w:t>
      </w:r>
    </w:p>
    <w:p w:rsidR="00540D81" w:rsidRPr="00A5431A" w:rsidRDefault="00E24ED6" w:rsidP="00540D81">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rPr>
          <w:rFonts w:asciiTheme="majorHAnsi" w:eastAsiaTheme="majorEastAsia" w:hAnsiTheme="majorHAnsi" w:cstheme="majorBidi"/>
          <w:caps/>
          <w:color w:val="FFFFFF" w:themeColor="background1"/>
          <w:spacing w:val="15"/>
          <w:sz w:val="24"/>
          <w:szCs w:val="24"/>
        </w:rPr>
      </w:pPr>
      <w:r>
        <w:rPr>
          <w:rFonts w:asciiTheme="majorHAnsi" w:eastAsiaTheme="majorEastAsia" w:hAnsiTheme="majorHAnsi" w:cstheme="majorBidi"/>
          <w:caps/>
          <w:color w:val="FFFFFF" w:themeColor="background1"/>
          <w:spacing w:val="15"/>
          <w:sz w:val="24"/>
          <w:szCs w:val="24"/>
        </w:rPr>
        <w:t>certification of compliance</w:t>
      </w:r>
    </w:p>
    <w:p w:rsidR="00540D81" w:rsidRPr="00F95582" w:rsidRDefault="00540D81" w:rsidP="00540D81">
      <w:pPr>
        <w:rPr>
          <w:sz w:val="24"/>
          <w:szCs w:val="24"/>
          <w:lang w:val="en-NZ"/>
        </w:rPr>
      </w:pPr>
      <w:r w:rsidRPr="00F95582">
        <w:rPr>
          <w:sz w:val="24"/>
          <w:szCs w:val="24"/>
          <w:lang w:val="en-NZ"/>
        </w:rPr>
        <w:t>On completion of t</w:t>
      </w:r>
      <w:r w:rsidR="001A4346">
        <w:rPr>
          <w:sz w:val="24"/>
          <w:szCs w:val="24"/>
          <w:lang w:val="en-NZ"/>
        </w:rPr>
        <w:t xml:space="preserve">he course, participants will receive </w:t>
      </w:r>
      <w:r w:rsidRPr="00F95582">
        <w:rPr>
          <w:sz w:val="24"/>
          <w:szCs w:val="24"/>
          <w:lang w:val="en-NZ"/>
        </w:rPr>
        <w:t>a certificate “</w:t>
      </w:r>
      <w:r w:rsidR="00343384">
        <w:rPr>
          <w:sz w:val="24"/>
          <w:szCs w:val="24"/>
          <w:lang w:val="en-NZ"/>
        </w:rPr>
        <w:t>National Programme Advanced Verification Skills</w:t>
      </w:r>
      <w:r w:rsidR="00E24ED6">
        <w:rPr>
          <w:sz w:val="24"/>
          <w:szCs w:val="24"/>
          <w:lang w:val="en-NZ"/>
        </w:rPr>
        <w:t>”</w:t>
      </w:r>
      <w:r w:rsidR="005C36B3">
        <w:rPr>
          <w:sz w:val="24"/>
          <w:szCs w:val="24"/>
          <w:lang w:val="en-NZ"/>
        </w:rPr>
        <w:t>.</w:t>
      </w:r>
    </w:p>
    <w:sectPr w:rsidR="00540D81" w:rsidRPr="00F95582">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1FC" w:rsidRDefault="008811FC">
      <w:pPr>
        <w:spacing w:after="0" w:line="240" w:lineRule="auto"/>
      </w:pPr>
      <w:r>
        <w:separator/>
      </w:r>
    </w:p>
  </w:endnote>
  <w:endnote w:type="continuationSeparator" w:id="0">
    <w:p w:rsidR="008811FC" w:rsidRDefault="00881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EEC" w:rsidRDefault="00BF64BA" w:rsidP="00BF64BA">
    <w:pPr>
      <w:pStyle w:val="Footer"/>
    </w:pPr>
    <w:r w:rsidRPr="00BF64BA">
      <w:rPr>
        <w:sz w:val="20"/>
        <w:szCs w:val="20"/>
      </w:rPr>
      <w:t xml:space="preserve">National </w:t>
    </w:r>
    <w:proofErr w:type="spellStart"/>
    <w:r w:rsidRPr="00BF64BA">
      <w:rPr>
        <w:sz w:val="20"/>
        <w:szCs w:val="20"/>
      </w:rPr>
      <w:t>Programme</w:t>
    </w:r>
    <w:proofErr w:type="spellEnd"/>
    <w:r>
      <w:rPr>
        <w:sz w:val="20"/>
        <w:szCs w:val="20"/>
      </w:rPr>
      <w:t xml:space="preserve"> Advanced Verification Skills</w:t>
    </w:r>
    <w:r w:rsidRPr="00BF64BA">
      <w:rPr>
        <w:sz w:val="20"/>
        <w:szCs w:val="20"/>
      </w:rPr>
      <w:t xml:space="preserve">  </w:t>
    </w:r>
    <w:r w:rsidRPr="00BF64BA">
      <w:rPr>
        <w:sz w:val="20"/>
        <w:szCs w:val="20"/>
      </w:rPr>
      <w:tab/>
      <w:t xml:space="preserve">      </w:t>
    </w:r>
    <w:r w:rsidR="001A4BD6" w:rsidRPr="00BF64BA">
      <w:rPr>
        <w:sz w:val="20"/>
        <w:szCs w:val="20"/>
      </w:rPr>
      <w:t xml:space="preserve"> </w:t>
    </w:r>
    <w:r w:rsidRPr="00BF64BA">
      <w:rPr>
        <w:sz w:val="20"/>
        <w:szCs w:val="20"/>
      </w:rPr>
      <w:t xml:space="preserve">                       </w:t>
    </w:r>
    <w:r>
      <w:rPr>
        <w:sz w:val="20"/>
        <w:szCs w:val="20"/>
      </w:rPr>
      <w:t xml:space="preserve">               I</w:t>
    </w:r>
    <w:r w:rsidR="001A4BD6" w:rsidRPr="00BF64BA">
      <w:rPr>
        <w:sz w:val="20"/>
        <w:szCs w:val="20"/>
      </w:rPr>
      <w:t xml:space="preserve">ssue: </w:t>
    </w:r>
    <w:r w:rsidR="00E13079">
      <w:rPr>
        <w:sz w:val="20"/>
        <w:szCs w:val="20"/>
      </w:rPr>
      <w:t xml:space="preserve">16 April </w:t>
    </w:r>
    <w:r w:rsidR="003C17F9" w:rsidRPr="00BF64BA">
      <w:rPr>
        <w:sz w:val="20"/>
        <w:szCs w:val="20"/>
      </w:rPr>
      <w:t>2017</w:t>
    </w:r>
    <w:r w:rsidR="00604EEC">
      <w:rPr>
        <w:noProof/>
        <w:lang w:val="en-NZ" w:eastAsia="en-NZ"/>
      </w:rPr>
      <w:drawing>
        <wp:inline distT="0" distB="0" distL="0" distR="0" wp14:anchorId="0AFCF3A7" wp14:editId="251C0C63">
          <wp:extent cx="1050701" cy="69215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79111" cy="710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1FC" w:rsidRDefault="008811FC">
      <w:pPr>
        <w:spacing w:after="0" w:line="240" w:lineRule="auto"/>
      </w:pPr>
      <w:r>
        <w:separator/>
      </w:r>
    </w:p>
  </w:footnote>
  <w:footnote w:type="continuationSeparator" w:id="0">
    <w:p w:rsidR="008811FC" w:rsidRDefault="00881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21E3"/>
    <w:multiLevelType w:val="hybridMultilevel"/>
    <w:tmpl w:val="8AAC80A6"/>
    <w:lvl w:ilvl="0" w:tplc="EA740F88">
      <w:start w:val="1"/>
      <w:numFmt w:val="bullet"/>
      <w:lvlText w:val="•"/>
      <w:lvlJc w:val="left"/>
      <w:pPr>
        <w:tabs>
          <w:tab w:val="num" w:pos="720"/>
        </w:tabs>
        <w:ind w:left="720" w:hanging="360"/>
      </w:pPr>
      <w:rPr>
        <w:rFonts w:ascii="Arial" w:hAnsi="Arial" w:hint="default"/>
      </w:rPr>
    </w:lvl>
    <w:lvl w:ilvl="1" w:tplc="4B14C45E" w:tentative="1">
      <w:start w:val="1"/>
      <w:numFmt w:val="bullet"/>
      <w:lvlText w:val="•"/>
      <w:lvlJc w:val="left"/>
      <w:pPr>
        <w:tabs>
          <w:tab w:val="num" w:pos="1440"/>
        </w:tabs>
        <w:ind w:left="1440" w:hanging="360"/>
      </w:pPr>
      <w:rPr>
        <w:rFonts w:ascii="Arial" w:hAnsi="Arial" w:hint="default"/>
      </w:rPr>
    </w:lvl>
    <w:lvl w:ilvl="2" w:tplc="DD36197C" w:tentative="1">
      <w:start w:val="1"/>
      <w:numFmt w:val="bullet"/>
      <w:lvlText w:val="•"/>
      <w:lvlJc w:val="left"/>
      <w:pPr>
        <w:tabs>
          <w:tab w:val="num" w:pos="2160"/>
        </w:tabs>
        <w:ind w:left="2160" w:hanging="360"/>
      </w:pPr>
      <w:rPr>
        <w:rFonts w:ascii="Arial" w:hAnsi="Arial" w:hint="default"/>
      </w:rPr>
    </w:lvl>
    <w:lvl w:ilvl="3" w:tplc="0A92BEDA" w:tentative="1">
      <w:start w:val="1"/>
      <w:numFmt w:val="bullet"/>
      <w:lvlText w:val="•"/>
      <w:lvlJc w:val="left"/>
      <w:pPr>
        <w:tabs>
          <w:tab w:val="num" w:pos="2880"/>
        </w:tabs>
        <w:ind w:left="2880" w:hanging="360"/>
      </w:pPr>
      <w:rPr>
        <w:rFonts w:ascii="Arial" w:hAnsi="Arial" w:hint="default"/>
      </w:rPr>
    </w:lvl>
    <w:lvl w:ilvl="4" w:tplc="4D4E3E9A" w:tentative="1">
      <w:start w:val="1"/>
      <w:numFmt w:val="bullet"/>
      <w:lvlText w:val="•"/>
      <w:lvlJc w:val="left"/>
      <w:pPr>
        <w:tabs>
          <w:tab w:val="num" w:pos="3600"/>
        </w:tabs>
        <w:ind w:left="3600" w:hanging="360"/>
      </w:pPr>
      <w:rPr>
        <w:rFonts w:ascii="Arial" w:hAnsi="Arial" w:hint="default"/>
      </w:rPr>
    </w:lvl>
    <w:lvl w:ilvl="5" w:tplc="15300EF2" w:tentative="1">
      <w:start w:val="1"/>
      <w:numFmt w:val="bullet"/>
      <w:lvlText w:val="•"/>
      <w:lvlJc w:val="left"/>
      <w:pPr>
        <w:tabs>
          <w:tab w:val="num" w:pos="4320"/>
        </w:tabs>
        <w:ind w:left="4320" w:hanging="360"/>
      </w:pPr>
      <w:rPr>
        <w:rFonts w:ascii="Arial" w:hAnsi="Arial" w:hint="default"/>
      </w:rPr>
    </w:lvl>
    <w:lvl w:ilvl="6" w:tplc="D5D6EA20" w:tentative="1">
      <w:start w:val="1"/>
      <w:numFmt w:val="bullet"/>
      <w:lvlText w:val="•"/>
      <w:lvlJc w:val="left"/>
      <w:pPr>
        <w:tabs>
          <w:tab w:val="num" w:pos="5040"/>
        </w:tabs>
        <w:ind w:left="5040" w:hanging="360"/>
      </w:pPr>
      <w:rPr>
        <w:rFonts w:ascii="Arial" w:hAnsi="Arial" w:hint="default"/>
      </w:rPr>
    </w:lvl>
    <w:lvl w:ilvl="7" w:tplc="5DCCE15A" w:tentative="1">
      <w:start w:val="1"/>
      <w:numFmt w:val="bullet"/>
      <w:lvlText w:val="•"/>
      <w:lvlJc w:val="left"/>
      <w:pPr>
        <w:tabs>
          <w:tab w:val="num" w:pos="5760"/>
        </w:tabs>
        <w:ind w:left="5760" w:hanging="360"/>
      </w:pPr>
      <w:rPr>
        <w:rFonts w:ascii="Arial" w:hAnsi="Arial" w:hint="default"/>
      </w:rPr>
    </w:lvl>
    <w:lvl w:ilvl="8" w:tplc="FAAA068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6C5A4B"/>
    <w:multiLevelType w:val="multilevel"/>
    <w:tmpl w:val="4DB2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DC326B"/>
    <w:multiLevelType w:val="hybridMultilevel"/>
    <w:tmpl w:val="C430E874"/>
    <w:lvl w:ilvl="0" w:tplc="73C83782">
      <w:start w:val="1"/>
      <w:numFmt w:val="bullet"/>
      <w:lvlText w:val="•"/>
      <w:lvlJc w:val="left"/>
      <w:pPr>
        <w:tabs>
          <w:tab w:val="num" w:pos="720"/>
        </w:tabs>
        <w:ind w:left="720" w:hanging="360"/>
      </w:pPr>
      <w:rPr>
        <w:rFonts w:ascii="Arial" w:hAnsi="Arial" w:hint="default"/>
      </w:rPr>
    </w:lvl>
    <w:lvl w:ilvl="1" w:tplc="C6149138">
      <w:numFmt w:val="bullet"/>
      <w:lvlText w:val="•"/>
      <w:lvlJc w:val="left"/>
      <w:pPr>
        <w:tabs>
          <w:tab w:val="num" w:pos="1440"/>
        </w:tabs>
        <w:ind w:left="1440" w:hanging="360"/>
      </w:pPr>
      <w:rPr>
        <w:rFonts w:ascii="Arial" w:hAnsi="Arial" w:hint="default"/>
      </w:rPr>
    </w:lvl>
    <w:lvl w:ilvl="2" w:tplc="81D43482">
      <w:start w:val="1"/>
      <w:numFmt w:val="bullet"/>
      <w:lvlText w:val="•"/>
      <w:lvlJc w:val="left"/>
      <w:pPr>
        <w:tabs>
          <w:tab w:val="num" w:pos="2160"/>
        </w:tabs>
        <w:ind w:left="2160" w:hanging="360"/>
      </w:pPr>
      <w:rPr>
        <w:rFonts w:ascii="Arial" w:hAnsi="Arial" w:hint="default"/>
      </w:rPr>
    </w:lvl>
    <w:lvl w:ilvl="3" w:tplc="B5A87B94" w:tentative="1">
      <w:start w:val="1"/>
      <w:numFmt w:val="bullet"/>
      <w:lvlText w:val="•"/>
      <w:lvlJc w:val="left"/>
      <w:pPr>
        <w:tabs>
          <w:tab w:val="num" w:pos="2880"/>
        </w:tabs>
        <w:ind w:left="2880" w:hanging="360"/>
      </w:pPr>
      <w:rPr>
        <w:rFonts w:ascii="Arial" w:hAnsi="Arial" w:hint="default"/>
      </w:rPr>
    </w:lvl>
    <w:lvl w:ilvl="4" w:tplc="842E3EA0" w:tentative="1">
      <w:start w:val="1"/>
      <w:numFmt w:val="bullet"/>
      <w:lvlText w:val="•"/>
      <w:lvlJc w:val="left"/>
      <w:pPr>
        <w:tabs>
          <w:tab w:val="num" w:pos="3600"/>
        </w:tabs>
        <w:ind w:left="3600" w:hanging="360"/>
      </w:pPr>
      <w:rPr>
        <w:rFonts w:ascii="Arial" w:hAnsi="Arial" w:hint="default"/>
      </w:rPr>
    </w:lvl>
    <w:lvl w:ilvl="5" w:tplc="D8D6159A" w:tentative="1">
      <w:start w:val="1"/>
      <w:numFmt w:val="bullet"/>
      <w:lvlText w:val="•"/>
      <w:lvlJc w:val="left"/>
      <w:pPr>
        <w:tabs>
          <w:tab w:val="num" w:pos="4320"/>
        </w:tabs>
        <w:ind w:left="4320" w:hanging="360"/>
      </w:pPr>
      <w:rPr>
        <w:rFonts w:ascii="Arial" w:hAnsi="Arial" w:hint="default"/>
      </w:rPr>
    </w:lvl>
    <w:lvl w:ilvl="6" w:tplc="39A26930" w:tentative="1">
      <w:start w:val="1"/>
      <w:numFmt w:val="bullet"/>
      <w:lvlText w:val="•"/>
      <w:lvlJc w:val="left"/>
      <w:pPr>
        <w:tabs>
          <w:tab w:val="num" w:pos="5040"/>
        </w:tabs>
        <w:ind w:left="5040" w:hanging="360"/>
      </w:pPr>
      <w:rPr>
        <w:rFonts w:ascii="Arial" w:hAnsi="Arial" w:hint="default"/>
      </w:rPr>
    </w:lvl>
    <w:lvl w:ilvl="7" w:tplc="B94AF0C6" w:tentative="1">
      <w:start w:val="1"/>
      <w:numFmt w:val="bullet"/>
      <w:lvlText w:val="•"/>
      <w:lvlJc w:val="left"/>
      <w:pPr>
        <w:tabs>
          <w:tab w:val="num" w:pos="5760"/>
        </w:tabs>
        <w:ind w:left="5760" w:hanging="360"/>
      </w:pPr>
      <w:rPr>
        <w:rFonts w:ascii="Arial" w:hAnsi="Arial" w:hint="default"/>
      </w:rPr>
    </w:lvl>
    <w:lvl w:ilvl="8" w:tplc="7B1446F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730F5A"/>
    <w:multiLevelType w:val="hybridMultilevel"/>
    <w:tmpl w:val="3588084E"/>
    <w:lvl w:ilvl="0" w:tplc="0680D2D4">
      <w:start w:val="1"/>
      <w:numFmt w:val="bullet"/>
      <w:lvlText w:val="•"/>
      <w:lvlJc w:val="left"/>
      <w:pPr>
        <w:tabs>
          <w:tab w:val="num" w:pos="720"/>
        </w:tabs>
        <w:ind w:left="720" w:hanging="360"/>
      </w:pPr>
      <w:rPr>
        <w:rFonts w:ascii="Arial" w:hAnsi="Arial" w:hint="default"/>
      </w:rPr>
    </w:lvl>
    <w:lvl w:ilvl="1" w:tplc="C5A84F54" w:tentative="1">
      <w:start w:val="1"/>
      <w:numFmt w:val="bullet"/>
      <w:lvlText w:val="•"/>
      <w:lvlJc w:val="left"/>
      <w:pPr>
        <w:tabs>
          <w:tab w:val="num" w:pos="1440"/>
        </w:tabs>
        <w:ind w:left="1440" w:hanging="360"/>
      </w:pPr>
      <w:rPr>
        <w:rFonts w:ascii="Arial" w:hAnsi="Arial" w:hint="default"/>
      </w:rPr>
    </w:lvl>
    <w:lvl w:ilvl="2" w:tplc="C0D895F2" w:tentative="1">
      <w:start w:val="1"/>
      <w:numFmt w:val="bullet"/>
      <w:lvlText w:val="•"/>
      <w:lvlJc w:val="left"/>
      <w:pPr>
        <w:tabs>
          <w:tab w:val="num" w:pos="2160"/>
        </w:tabs>
        <w:ind w:left="2160" w:hanging="360"/>
      </w:pPr>
      <w:rPr>
        <w:rFonts w:ascii="Arial" w:hAnsi="Arial" w:hint="default"/>
      </w:rPr>
    </w:lvl>
    <w:lvl w:ilvl="3" w:tplc="CF5A4A0A" w:tentative="1">
      <w:start w:val="1"/>
      <w:numFmt w:val="bullet"/>
      <w:lvlText w:val="•"/>
      <w:lvlJc w:val="left"/>
      <w:pPr>
        <w:tabs>
          <w:tab w:val="num" w:pos="2880"/>
        </w:tabs>
        <w:ind w:left="2880" w:hanging="360"/>
      </w:pPr>
      <w:rPr>
        <w:rFonts w:ascii="Arial" w:hAnsi="Arial" w:hint="default"/>
      </w:rPr>
    </w:lvl>
    <w:lvl w:ilvl="4" w:tplc="C12C45F8" w:tentative="1">
      <w:start w:val="1"/>
      <w:numFmt w:val="bullet"/>
      <w:lvlText w:val="•"/>
      <w:lvlJc w:val="left"/>
      <w:pPr>
        <w:tabs>
          <w:tab w:val="num" w:pos="3600"/>
        </w:tabs>
        <w:ind w:left="3600" w:hanging="360"/>
      </w:pPr>
      <w:rPr>
        <w:rFonts w:ascii="Arial" w:hAnsi="Arial" w:hint="default"/>
      </w:rPr>
    </w:lvl>
    <w:lvl w:ilvl="5" w:tplc="D22C859C" w:tentative="1">
      <w:start w:val="1"/>
      <w:numFmt w:val="bullet"/>
      <w:lvlText w:val="•"/>
      <w:lvlJc w:val="left"/>
      <w:pPr>
        <w:tabs>
          <w:tab w:val="num" w:pos="4320"/>
        </w:tabs>
        <w:ind w:left="4320" w:hanging="360"/>
      </w:pPr>
      <w:rPr>
        <w:rFonts w:ascii="Arial" w:hAnsi="Arial" w:hint="default"/>
      </w:rPr>
    </w:lvl>
    <w:lvl w:ilvl="6" w:tplc="5A665BCE" w:tentative="1">
      <w:start w:val="1"/>
      <w:numFmt w:val="bullet"/>
      <w:lvlText w:val="•"/>
      <w:lvlJc w:val="left"/>
      <w:pPr>
        <w:tabs>
          <w:tab w:val="num" w:pos="5040"/>
        </w:tabs>
        <w:ind w:left="5040" w:hanging="360"/>
      </w:pPr>
      <w:rPr>
        <w:rFonts w:ascii="Arial" w:hAnsi="Arial" w:hint="default"/>
      </w:rPr>
    </w:lvl>
    <w:lvl w:ilvl="7" w:tplc="5B9031DE" w:tentative="1">
      <w:start w:val="1"/>
      <w:numFmt w:val="bullet"/>
      <w:lvlText w:val="•"/>
      <w:lvlJc w:val="left"/>
      <w:pPr>
        <w:tabs>
          <w:tab w:val="num" w:pos="5760"/>
        </w:tabs>
        <w:ind w:left="5760" w:hanging="360"/>
      </w:pPr>
      <w:rPr>
        <w:rFonts w:ascii="Arial" w:hAnsi="Arial" w:hint="default"/>
      </w:rPr>
    </w:lvl>
    <w:lvl w:ilvl="8" w:tplc="A0D8E5A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324"/>
    <w:rsid w:val="00016414"/>
    <w:rsid w:val="00020A1B"/>
    <w:rsid w:val="0002121E"/>
    <w:rsid w:val="00040BA9"/>
    <w:rsid w:val="00064844"/>
    <w:rsid w:val="000A4358"/>
    <w:rsid w:val="000B312C"/>
    <w:rsid w:val="000C74B7"/>
    <w:rsid w:val="000E38FA"/>
    <w:rsid w:val="0010283B"/>
    <w:rsid w:val="00115BE4"/>
    <w:rsid w:val="00173753"/>
    <w:rsid w:val="001A4346"/>
    <w:rsid w:val="001A4BD6"/>
    <w:rsid w:val="001B2288"/>
    <w:rsid w:val="0022444C"/>
    <w:rsid w:val="002244F5"/>
    <w:rsid w:val="00241D0C"/>
    <w:rsid w:val="00275A78"/>
    <w:rsid w:val="00294D61"/>
    <w:rsid w:val="00297039"/>
    <w:rsid w:val="002E3C07"/>
    <w:rsid w:val="002F38AB"/>
    <w:rsid w:val="00343384"/>
    <w:rsid w:val="003441D2"/>
    <w:rsid w:val="00393B51"/>
    <w:rsid w:val="003B728D"/>
    <w:rsid w:val="003C17F9"/>
    <w:rsid w:val="003E0B1A"/>
    <w:rsid w:val="00415E20"/>
    <w:rsid w:val="004325CB"/>
    <w:rsid w:val="00456DE5"/>
    <w:rsid w:val="00456F61"/>
    <w:rsid w:val="004571AA"/>
    <w:rsid w:val="0048405A"/>
    <w:rsid w:val="004970EA"/>
    <w:rsid w:val="004A16A5"/>
    <w:rsid w:val="00540D81"/>
    <w:rsid w:val="00541655"/>
    <w:rsid w:val="00595713"/>
    <w:rsid w:val="005C36B3"/>
    <w:rsid w:val="005C53AE"/>
    <w:rsid w:val="005D4CA8"/>
    <w:rsid w:val="005E1124"/>
    <w:rsid w:val="005F3139"/>
    <w:rsid w:val="00604EEC"/>
    <w:rsid w:val="00631B89"/>
    <w:rsid w:val="00644173"/>
    <w:rsid w:val="00657A40"/>
    <w:rsid w:val="00667CF7"/>
    <w:rsid w:val="00685421"/>
    <w:rsid w:val="00685973"/>
    <w:rsid w:val="00695BC6"/>
    <w:rsid w:val="006A7008"/>
    <w:rsid w:val="006D30E3"/>
    <w:rsid w:val="007364B1"/>
    <w:rsid w:val="0074637A"/>
    <w:rsid w:val="00754B28"/>
    <w:rsid w:val="007A5A8D"/>
    <w:rsid w:val="007C36E0"/>
    <w:rsid w:val="007D0F87"/>
    <w:rsid w:val="007D3D6E"/>
    <w:rsid w:val="008148EF"/>
    <w:rsid w:val="008771A9"/>
    <w:rsid w:val="008811FC"/>
    <w:rsid w:val="00883B01"/>
    <w:rsid w:val="008C41E5"/>
    <w:rsid w:val="008D4FFC"/>
    <w:rsid w:val="008F3935"/>
    <w:rsid w:val="008F62CD"/>
    <w:rsid w:val="00941519"/>
    <w:rsid w:val="009642D7"/>
    <w:rsid w:val="009863CA"/>
    <w:rsid w:val="009F0F38"/>
    <w:rsid w:val="00A03B99"/>
    <w:rsid w:val="00A053C3"/>
    <w:rsid w:val="00A12823"/>
    <w:rsid w:val="00A144B4"/>
    <w:rsid w:val="00A357AA"/>
    <w:rsid w:val="00A44C13"/>
    <w:rsid w:val="00A81ADF"/>
    <w:rsid w:val="00AD1171"/>
    <w:rsid w:val="00AF2E3E"/>
    <w:rsid w:val="00B170AB"/>
    <w:rsid w:val="00B22EDD"/>
    <w:rsid w:val="00B25A7F"/>
    <w:rsid w:val="00BA7125"/>
    <w:rsid w:val="00BB1000"/>
    <w:rsid w:val="00BD615C"/>
    <w:rsid w:val="00BF64BA"/>
    <w:rsid w:val="00C11076"/>
    <w:rsid w:val="00C234F3"/>
    <w:rsid w:val="00C47AAD"/>
    <w:rsid w:val="00C5059F"/>
    <w:rsid w:val="00C66C0A"/>
    <w:rsid w:val="00C9119E"/>
    <w:rsid w:val="00CF182D"/>
    <w:rsid w:val="00CF2451"/>
    <w:rsid w:val="00D44204"/>
    <w:rsid w:val="00D756B4"/>
    <w:rsid w:val="00DA19D6"/>
    <w:rsid w:val="00DD4324"/>
    <w:rsid w:val="00DF37BD"/>
    <w:rsid w:val="00E11D6C"/>
    <w:rsid w:val="00E13079"/>
    <w:rsid w:val="00E24ED6"/>
    <w:rsid w:val="00E3100D"/>
    <w:rsid w:val="00E323E4"/>
    <w:rsid w:val="00E37FDF"/>
    <w:rsid w:val="00E7411F"/>
    <w:rsid w:val="00E9301D"/>
    <w:rsid w:val="00E942D3"/>
    <w:rsid w:val="00E946EB"/>
    <w:rsid w:val="00ED3256"/>
    <w:rsid w:val="00EE0933"/>
    <w:rsid w:val="00F01019"/>
    <w:rsid w:val="00F671F8"/>
    <w:rsid w:val="00FD025A"/>
    <w:rsid w:val="00FD4E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9C96B"/>
  <w15:docId w15:val="{54F30E3E-7BA5-4B3B-81A9-6D86AFC9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20A1B"/>
  </w:style>
  <w:style w:type="paragraph" w:styleId="Heading1">
    <w:name w:val="heading 1"/>
    <w:basedOn w:val="Normal"/>
    <w:next w:val="Normal"/>
    <w:link w:val="Heading1Ch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next w:val="Normal"/>
    <w:link w:val="TitleCh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Pr>
      <w:caps/>
      <w:color w:val="757575" w:themeColor="text1" w:themeTint="A6"/>
      <w:spacing w:val="10"/>
      <w:sz w:val="21"/>
      <w:szCs w:val="21"/>
    </w:rPr>
  </w:style>
  <w:style w:type="paragraph" w:styleId="ListParagraph">
    <w:name w:val="List Paragraph"/>
    <w:basedOn w:val="Normal"/>
    <w:uiPriority w:val="34"/>
    <w:qFormat/>
    <w:pPr>
      <w:ind w:left="720"/>
      <w:contextualSpacing/>
    </w:pPr>
  </w:style>
  <w:style w:type="character" w:styleId="SubtleReference">
    <w:name w:val="Subtle Reference"/>
    <w:uiPriority w:val="31"/>
    <w:qFormat/>
    <w:rPr>
      <w:b w:val="0"/>
      <w:bCs w:val="0"/>
      <w:color w:val="099BDD" w:themeColor="text2"/>
    </w:rPr>
  </w:style>
  <w:style w:type="character" w:styleId="SubtleEmphasis">
    <w:name w:val="Subtle Emphasis"/>
    <w:uiPriority w:val="19"/>
    <w:qFormat/>
    <w:rPr>
      <w:i/>
      <w:iCs/>
      <w:color w:val="044D6E" w:themeColor="text2" w:themeShade="80"/>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pPr>
      <w:ind w:left="1080" w:right="1080"/>
      <w:jc w:val="center"/>
    </w:pPr>
    <w:rPr>
      <w:i/>
      <w:iCs/>
      <w:sz w:val="24"/>
      <w:szCs w:val="24"/>
    </w:rPr>
  </w:style>
  <w:style w:type="character" w:customStyle="1" w:styleId="QuoteChar">
    <w:name w:val="Quote Char"/>
    <w:basedOn w:val="DefaultParagraphFont"/>
    <w:link w:val="Quote"/>
    <w:uiPriority w:val="29"/>
    <w:rPr>
      <w:i/>
      <w:iCs/>
      <w:sz w:val="24"/>
      <w:szCs w:val="24"/>
    </w:rPr>
  </w:style>
  <w:style w:type="character" w:styleId="IntenseEmphasis">
    <w:name w:val="Intense Emphasis"/>
    <w:uiPriority w:val="21"/>
    <w:qFormat/>
    <w:rPr>
      <w:b/>
      <w:bCs/>
      <w:caps/>
      <w:color w:val="044D6E" w:themeColor="text2" w:themeShade="80"/>
      <w:spacing w:val="10"/>
    </w:rPr>
  </w:style>
  <w:style w:type="paragraph" w:styleId="IntenseQuote">
    <w:name w:val="Intense Quote"/>
    <w:basedOn w:val="Normal"/>
    <w:next w:val="Normal"/>
    <w:link w:val="IntenseQuoteChar"/>
    <w:uiPriority w:val="30"/>
    <w:qFormat/>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Pr>
      <w:color w:val="099BDD" w:themeColor="text2"/>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pPr>
      <w:spacing w:after="0" w:line="240" w:lineRule="auto"/>
    </w:pPr>
  </w:style>
  <w:style w:type="character" w:styleId="BookTitle">
    <w:name w:val="Book Title"/>
    <w:uiPriority w:val="33"/>
    <w:qFormat/>
    <w:rPr>
      <w:b/>
      <w:bCs/>
      <w:i/>
      <w:iCs/>
      <w:spacing w:val="0"/>
    </w:rPr>
  </w:style>
  <w:style w:type="paragraph" w:styleId="Caption">
    <w:name w:val="caption"/>
    <w:basedOn w:val="Normal"/>
    <w:next w:val="Normal"/>
    <w:uiPriority w:val="35"/>
    <w:semiHidden/>
    <w:unhideWhenUsed/>
    <w:qFormat/>
    <w:rPr>
      <w:b/>
      <w:bCs/>
      <w:color w:val="0673A5" w:themeColor="text2" w:themeShade="BF"/>
      <w:sz w:val="16"/>
      <w:szCs w:val="16"/>
    </w:rPr>
  </w:style>
  <w:style w:type="character" w:styleId="IntenseReference">
    <w:name w:val="Intense Reference"/>
    <w:uiPriority w:val="32"/>
    <w:qFormat/>
    <w:rPr>
      <w:b w:val="0"/>
      <w:bCs w:val="0"/>
      <w:i/>
      <w:iCs/>
      <w:caps/>
      <w:color w:val="099BDD" w:themeColor="text2"/>
    </w:rPr>
  </w:style>
  <w:style w:type="character" w:customStyle="1" w:styleId="NoSpacingChar">
    <w:name w:val="No Spacing Char"/>
    <w:basedOn w:val="DefaultParagraphFont"/>
    <w:link w:val="NoSpacing"/>
    <w:uiPriority w:val="1"/>
  </w:style>
  <w:style w:type="character" w:styleId="Strong">
    <w:name w:val="Strong"/>
    <w:uiPriority w:val="22"/>
    <w:qFormat/>
    <w:rPr>
      <w:b/>
      <w:bCs/>
    </w:rPr>
  </w:style>
  <w:style w:type="paragraph" w:styleId="TOCHeading">
    <w:name w:val="TOC Heading"/>
    <w:basedOn w:val="Heading1"/>
    <w:next w:val="Normal"/>
    <w:uiPriority w:val="39"/>
    <w:semiHidden/>
    <w:unhideWhenUsed/>
    <w:qFormat/>
    <w:pPr>
      <w:outlineLvl w:val="9"/>
    </w:pPr>
  </w:style>
  <w:style w:type="paragraph" w:styleId="NormalWeb">
    <w:name w:val="Normal (Web)"/>
    <w:basedOn w:val="Normal"/>
    <w:uiPriority w:val="99"/>
    <w:semiHidden/>
    <w:unhideWhenUsed/>
    <w:rsid w:val="00DD4324"/>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styleId="Header">
    <w:name w:val="header"/>
    <w:basedOn w:val="Normal"/>
    <w:link w:val="HeaderChar"/>
    <w:uiPriority w:val="99"/>
    <w:unhideWhenUsed/>
    <w:rsid w:val="00604EEC"/>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04EEC"/>
  </w:style>
  <w:style w:type="paragraph" w:styleId="Footer">
    <w:name w:val="footer"/>
    <w:basedOn w:val="Normal"/>
    <w:link w:val="FooterChar"/>
    <w:uiPriority w:val="99"/>
    <w:unhideWhenUsed/>
    <w:rsid w:val="00604E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04EEC"/>
  </w:style>
  <w:style w:type="character" w:styleId="Hyperlink">
    <w:name w:val="Hyperlink"/>
    <w:basedOn w:val="DefaultParagraphFont"/>
    <w:uiPriority w:val="99"/>
    <w:unhideWhenUsed/>
    <w:rsid w:val="002244F5"/>
    <w:rPr>
      <w:color w:val="005DB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723140110">
      <w:bodyDiv w:val="1"/>
      <w:marLeft w:val="0"/>
      <w:marRight w:val="0"/>
      <w:marTop w:val="0"/>
      <w:marBottom w:val="0"/>
      <w:divBdr>
        <w:top w:val="none" w:sz="0" w:space="0" w:color="auto"/>
        <w:left w:val="none" w:sz="0" w:space="0" w:color="auto"/>
        <w:bottom w:val="none" w:sz="0" w:space="0" w:color="auto"/>
        <w:right w:val="none" w:sz="0" w:space="0" w:color="auto"/>
      </w:divBdr>
      <w:divsChild>
        <w:div w:id="802498897">
          <w:marLeft w:val="720"/>
          <w:marRight w:val="0"/>
          <w:marTop w:val="0"/>
          <w:marBottom w:val="0"/>
          <w:divBdr>
            <w:top w:val="none" w:sz="0" w:space="0" w:color="auto"/>
            <w:left w:val="none" w:sz="0" w:space="0" w:color="auto"/>
            <w:bottom w:val="none" w:sz="0" w:space="0" w:color="auto"/>
            <w:right w:val="none" w:sz="0" w:space="0" w:color="auto"/>
          </w:divBdr>
        </w:div>
        <w:div w:id="895704409">
          <w:marLeft w:val="1440"/>
          <w:marRight w:val="0"/>
          <w:marTop w:val="0"/>
          <w:marBottom w:val="0"/>
          <w:divBdr>
            <w:top w:val="none" w:sz="0" w:space="0" w:color="auto"/>
            <w:left w:val="none" w:sz="0" w:space="0" w:color="auto"/>
            <w:bottom w:val="none" w:sz="0" w:space="0" w:color="auto"/>
            <w:right w:val="none" w:sz="0" w:space="0" w:color="auto"/>
          </w:divBdr>
        </w:div>
        <w:div w:id="1925145002">
          <w:marLeft w:val="720"/>
          <w:marRight w:val="0"/>
          <w:marTop w:val="0"/>
          <w:marBottom w:val="0"/>
          <w:divBdr>
            <w:top w:val="none" w:sz="0" w:space="0" w:color="auto"/>
            <w:left w:val="none" w:sz="0" w:space="0" w:color="auto"/>
            <w:bottom w:val="none" w:sz="0" w:space="0" w:color="auto"/>
            <w:right w:val="none" w:sz="0" w:space="0" w:color="auto"/>
          </w:divBdr>
        </w:div>
        <w:div w:id="975574027">
          <w:marLeft w:val="1440"/>
          <w:marRight w:val="0"/>
          <w:marTop w:val="0"/>
          <w:marBottom w:val="0"/>
          <w:divBdr>
            <w:top w:val="none" w:sz="0" w:space="0" w:color="auto"/>
            <w:left w:val="none" w:sz="0" w:space="0" w:color="auto"/>
            <w:bottom w:val="none" w:sz="0" w:space="0" w:color="auto"/>
            <w:right w:val="none" w:sz="0" w:space="0" w:color="auto"/>
          </w:divBdr>
        </w:div>
        <w:div w:id="899245039">
          <w:marLeft w:val="720"/>
          <w:marRight w:val="0"/>
          <w:marTop w:val="0"/>
          <w:marBottom w:val="0"/>
          <w:divBdr>
            <w:top w:val="none" w:sz="0" w:space="0" w:color="auto"/>
            <w:left w:val="none" w:sz="0" w:space="0" w:color="auto"/>
            <w:bottom w:val="none" w:sz="0" w:space="0" w:color="auto"/>
            <w:right w:val="none" w:sz="0" w:space="0" w:color="auto"/>
          </w:divBdr>
        </w:div>
        <w:div w:id="1294602205">
          <w:marLeft w:val="1440"/>
          <w:marRight w:val="0"/>
          <w:marTop w:val="0"/>
          <w:marBottom w:val="0"/>
          <w:divBdr>
            <w:top w:val="none" w:sz="0" w:space="0" w:color="auto"/>
            <w:left w:val="none" w:sz="0" w:space="0" w:color="auto"/>
            <w:bottom w:val="none" w:sz="0" w:space="0" w:color="auto"/>
            <w:right w:val="none" w:sz="0" w:space="0" w:color="auto"/>
          </w:divBdr>
        </w:div>
      </w:divsChild>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228761048">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 w:id="2038433096">
      <w:bodyDiv w:val="1"/>
      <w:marLeft w:val="0"/>
      <w:marRight w:val="0"/>
      <w:marTop w:val="0"/>
      <w:marBottom w:val="0"/>
      <w:divBdr>
        <w:top w:val="none" w:sz="0" w:space="0" w:color="auto"/>
        <w:left w:val="none" w:sz="0" w:space="0" w:color="auto"/>
        <w:bottom w:val="none" w:sz="0" w:space="0" w:color="auto"/>
        <w:right w:val="none" w:sz="0" w:space="0" w:color="auto"/>
      </w:divBdr>
      <w:divsChild>
        <w:div w:id="904609983">
          <w:marLeft w:val="720"/>
          <w:marRight w:val="0"/>
          <w:marTop w:val="0"/>
          <w:marBottom w:val="0"/>
          <w:divBdr>
            <w:top w:val="none" w:sz="0" w:space="0" w:color="auto"/>
            <w:left w:val="none" w:sz="0" w:space="0" w:color="auto"/>
            <w:bottom w:val="none" w:sz="0" w:space="0" w:color="auto"/>
            <w:right w:val="none" w:sz="0" w:space="0" w:color="auto"/>
          </w:divBdr>
        </w:div>
        <w:div w:id="1625040372">
          <w:marLeft w:val="720"/>
          <w:marRight w:val="0"/>
          <w:marTop w:val="0"/>
          <w:marBottom w:val="0"/>
          <w:divBdr>
            <w:top w:val="none" w:sz="0" w:space="0" w:color="auto"/>
            <w:left w:val="none" w:sz="0" w:space="0" w:color="auto"/>
            <w:bottom w:val="none" w:sz="0" w:space="0" w:color="auto"/>
            <w:right w:val="none" w:sz="0" w:space="0" w:color="auto"/>
          </w:divBdr>
        </w:div>
        <w:div w:id="1780486711">
          <w:marLeft w:val="720"/>
          <w:marRight w:val="0"/>
          <w:marTop w:val="0"/>
          <w:marBottom w:val="0"/>
          <w:divBdr>
            <w:top w:val="none" w:sz="0" w:space="0" w:color="auto"/>
            <w:left w:val="none" w:sz="0" w:space="0" w:color="auto"/>
            <w:bottom w:val="none" w:sz="0" w:space="0" w:color="auto"/>
            <w:right w:val="none" w:sz="0" w:space="0" w:color="auto"/>
          </w:divBdr>
        </w:div>
        <w:div w:id="66702577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customXml" Target="../customXml/item2.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diagramData" Target="diagrams/data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en\AppData\Roaming\Microsoft\Templates\Banded%20design%20(blank).dotx"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8AC9C2-CD2A-413E-AA55-7A42315E1418}" type="doc">
      <dgm:prSet loTypeId="urn:microsoft.com/office/officeart/2005/8/layout/hierarchy3" loCatId="list" qsTypeId="urn:microsoft.com/office/officeart/2005/8/quickstyle/simple1" qsCatId="simple" csTypeId="urn:microsoft.com/office/officeart/2005/8/colors/colorful3" csCatId="colorful" phldr="1"/>
      <dgm:spPr/>
      <dgm:t>
        <a:bodyPr/>
        <a:lstStyle/>
        <a:p>
          <a:endParaRPr lang="en-US"/>
        </a:p>
      </dgm:t>
    </dgm:pt>
    <dgm:pt modelId="{CCBE1043-1259-4120-825E-BD9FD0668D96}">
      <dgm:prSet phldrT="[Text]" custT="1"/>
      <dgm:spPr>
        <a:xfrm>
          <a:off x="1087" y="386365"/>
          <a:ext cx="1249489" cy="624744"/>
        </a:xfrm>
        <a:prstGeom prst="roundRect">
          <a:avLst>
            <a:gd name="adj" fmla="val 10000"/>
          </a:avLst>
        </a:prstGeom>
        <a:solidFill>
          <a:srgbClr val="08CC78">
            <a:hueOff val="0"/>
            <a:satOff val="0"/>
            <a:lumOff val="0"/>
            <a:alphaOff val="0"/>
          </a:srgbClr>
        </a:solidFill>
        <a:ln w="12700" cap="flat" cmpd="sng" algn="ctr">
          <a:solidFill>
            <a:srgbClr val="FFFFFF">
              <a:hueOff val="0"/>
              <a:satOff val="0"/>
              <a:lumOff val="0"/>
              <a:alphaOff val="0"/>
            </a:srgbClr>
          </a:solidFill>
          <a:prstDash val="solid"/>
        </a:ln>
        <a:effectLst/>
      </dgm:spPr>
      <dgm:t>
        <a:bodyPr/>
        <a:lstStyle/>
        <a:p>
          <a:pPr>
            <a:buNone/>
          </a:pPr>
          <a:r>
            <a:rPr lang="en-US" sz="1200">
              <a:solidFill>
                <a:srgbClr val="FFFFFF"/>
              </a:solidFill>
              <a:latin typeface="Corbel" panose="020B0503020204020204"/>
              <a:ea typeface="+mn-ea"/>
              <a:cs typeface="+mn-cs"/>
            </a:rPr>
            <a:t>Demonstration of Compentencies</a:t>
          </a:r>
        </a:p>
      </dgm:t>
    </dgm:pt>
    <dgm:pt modelId="{157D9FBE-4E9E-488D-817E-22CA41970214}" type="parTrans" cxnId="{766A6183-FB29-41C9-BB36-41AD727FD7FE}">
      <dgm:prSet/>
      <dgm:spPr/>
      <dgm:t>
        <a:bodyPr/>
        <a:lstStyle/>
        <a:p>
          <a:endParaRPr lang="en-US" sz="1050"/>
        </a:p>
      </dgm:t>
    </dgm:pt>
    <dgm:pt modelId="{692615CC-7FF8-4982-BD89-F0FC0BEE14A7}" type="sibTrans" cxnId="{766A6183-FB29-41C9-BB36-41AD727FD7FE}">
      <dgm:prSet/>
      <dgm:spPr/>
      <dgm:t>
        <a:bodyPr/>
        <a:lstStyle/>
        <a:p>
          <a:endParaRPr lang="en-US" sz="1050"/>
        </a:p>
      </dgm:t>
    </dgm:pt>
    <dgm:pt modelId="{55AFA7EF-DB98-4DCA-B0C9-DED36B095130}">
      <dgm:prSet phldrT="[Text]" custT="1"/>
      <dgm:spPr>
        <a:xfrm>
          <a:off x="250985" y="1167296"/>
          <a:ext cx="999591" cy="624744"/>
        </a:xfrm>
        <a:prstGeom prst="roundRect">
          <a:avLst>
            <a:gd name="adj" fmla="val 10000"/>
          </a:avLst>
        </a:prstGeo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Food Act 2014, Food Regulations 2015</a:t>
          </a:r>
        </a:p>
      </dgm:t>
    </dgm:pt>
    <dgm:pt modelId="{210CAD1F-AF64-4ED9-831E-EDFAA6F23C00}" type="parTrans" cxnId="{98538759-973B-48C8-A685-6CE861B73D37}">
      <dgm:prSet/>
      <dgm:spPr>
        <a:xfrm>
          <a:off x="126036" y="1011110"/>
          <a:ext cx="124948" cy="468558"/>
        </a:xfrm>
        <a:custGeom>
          <a:avLst/>
          <a:gdLst/>
          <a:ahLst/>
          <a:cxnLst/>
          <a:rect l="0" t="0" r="0" b="0"/>
          <a:pathLst>
            <a:path>
              <a:moveTo>
                <a:pt x="0" y="0"/>
              </a:moveTo>
              <a:lnTo>
                <a:pt x="0" y="468558"/>
              </a:lnTo>
              <a:lnTo>
                <a:pt x="124948" y="468558"/>
              </a:lnTo>
            </a:path>
          </a:pathLst>
        </a:custGeom>
        <a:noFill/>
        <a:ln w="12700" cap="flat" cmpd="sng" algn="ctr">
          <a:solidFill>
            <a:srgbClr val="F24099">
              <a:hueOff val="0"/>
              <a:satOff val="0"/>
              <a:lumOff val="0"/>
              <a:alphaOff val="0"/>
            </a:srgbClr>
          </a:solidFill>
          <a:prstDash val="solid"/>
        </a:ln>
        <a:effectLst/>
      </dgm:spPr>
      <dgm:t>
        <a:bodyPr/>
        <a:lstStyle/>
        <a:p>
          <a:endParaRPr lang="en-US" sz="1050"/>
        </a:p>
      </dgm:t>
    </dgm:pt>
    <dgm:pt modelId="{9F62A42B-C742-4F1B-96D1-C0C04BC8F1B8}" type="sibTrans" cxnId="{98538759-973B-48C8-A685-6CE861B73D37}">
      <dgm:prSet/>
      <dgm:spPr/>
      <dgm:t>
        <a:bodyPr/>
        <a:lstStyle/>
        <a:p>
          <a:endParaRPr lang="en-US" sz="1050"/>
        </a:p>
      </dgm:t>
    </dgm:pt>
    <dgm:pt modelId="{93AA00C5-57FB-4D83-A61C-9A4F41DF67F9}">
      <dgm:prSet phldrT="[Text]" custT="1"/>
      <dgm:spPr>
        <a:xfrm>
          <a:off x="250985" y="1948227"/>
          <a:ext cx="999591" cy="624744"/>
        </a:xfrm>
        <a:prstGeom prst="roundRect">
          <a:avLst>
            <a:gd name="adj" fmla="val 10000"/>
          </a:avLst>
        </a:prstGeom>
        <a:solidFill>
          <a:srgbClr val="FFFFFF">
            <a:alpha val="90000"/>
            <a:hueOff val="0"/>
            <a:satOff val="0"/>
            <a:lumOff val="0"/>
            <a:alphaOff val="0"/>
          </a:srgbClr>
        </a:solidFill>
        <a:ln w="12700" cap="flat" cmpd="sng" algn="ctr">
          <a:solidFill>
            <a:srgbClr val="08CC78">
              <a:hueOff val="753064"/>
              <a:satOff val="-371"/>
              <a:lumOff val="1316"/>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Food Standard Code</a:t>
          </a:r>
        </a:p>
      </dgm:t>
    </dgm:pt>
    <dgm:pt modelId="{04BE9757-E2C4-4837-8B42-8602C895C500}" type="parTrans" cxnId="{458BB952-4516-4CE8-A143-3B093965A054}">
      <dgm:prSet/>
      <dgm:spPr>
        <a:xfrm>
          <a:off x="126036" y="1011110"/>
          <a:ext cx="124948" cy="1249489"/>
        </a:xfrm>
        <a:custGeom>
          <a:avLst/>
          <a:gdLst/>
          <a:ahLst/>
          <a:cxnLst/>
          <a:rect l="0" t="0" r="0" b="0"/>
          <a:pathLst>
            <a:path>
              <a:moveTo>
                <a:pt x="0" y="0"/>
              </a:moveTo>
              <a:lnTo>
                <a:pt x="0" y="1249489"/>
              </a:lnTo>
              <a:lnTo>
                <a:pt x="124948" y="1249489"/>
              </a:lnTo>
            </a:path>
          </a:pathLst>
        </a:custGeom>
        <a:noFill/>
        <a:ln w="12700" cap="flat" cmpd="sng" algn="ctr">
          <a:solidFill>
            <a:srgbClr val="F24099">
              <a:hueOff val="0"/>
              <a:satOff val="0"/>
              <a:lumOff val="0"/>
              <a:alphaOff val="0"/>
            </a:srgbClr>
          </a:solidFill>
          <a:prstDash val="solid"/>
        </a:ln>
        <a:effectLst/>
      </dgm:spPr>
      <dgm:t>
        <a:bodyPr/>
        <a:lstStyle/>
        <a:p>
          <a:endParaRPr lang="en-US" sz="1050"/>
        </a:p>
      </dgm:t>
    </dgm:pt>
    <dgm:pt modelId="{FBC650B5-3B33-48AF-BD3A-93C8F0579721}" type="sibTrans" cxnId="{458BB952-4516-4CE8-A143-3B093965A054}">
      <dgm:prSet/>
      <dgm:spPr/>
      <dgm:t>
        <a:bodyPr/>
        <a:lstStyle/>
        <a:p>
          <a:endParaRPr lang="en-US" sz="1050"/>
        </a:p>
      </dgm:t>
    </dgm:pt>
    <dgm:pt modelId="{FD429A80-2623-4D53-93BA-74FF49BE43BE}">
      <dgm:prSet phldrT="[Text]" custT="1"/>
      <dgm:spPr>
        <a:xfrm>
          <a:off x="1562949" y="386365"/>
          <a:ext cx="1249489" cy="624744"/>
        </a:xfrm>
        <a:prstGeom prst="roundRect">
          <a:avLst>
            <a:gd name="adj" fmla="val 10000"/>
          </a:avLst>
        </a:prstGeom>
        <a:solidFill>
          <a:srgbClr val="08CC78">
            <a:hueOff val="3514299"/>
            <a:satOff val="-1731"/>
            <a:lumOff val="6143"/>
            <a:alphaOff val="0"/>
          </a:srgbClr>
        </a:solidFill>
        <a:ln w="12700" cap="flat" cmpd="sng" algn="ctr">
          <a:solidFill>
            <a:srgbClr val="FFFFFF">
              <a:hueOff val="0"/>
              <a:satOff val="0"/>
              <a:lumOff val="0"/>
              <a:alphaOff val="0"/>
            </a:srgbClr>
          </a:solidFill>
          <a:prstDash val="solid"/>
        </a:ln>
        <a:effectLst/>
      </dgm:spPr>
      <dgm:t>
        <a:bodyPr/>
        <a:lstStyle/>
        <a:p>
          <a:pPr>
            <a:buNone/>
          </a:pPr>
          <a:r>
            <a:rPr lang="en-US" sz="1200">
              <a:solidFill>
                <a:srgbClr val="FFFFFF"/>
              </a:solidFill>
              <a:latin typeface="Corbel" panose="020B0503020204020204"/>
              <a:ea typeface="+mn-ea"/>
              <a:cs typeface="+mn-cs"/>
            </a:rPr>
            <a:t>Verification Process</a:t>
          </a:r>
        </a:p>
      </dgm:t>
    </dgm:pt>
    <dgm:pt modelId="{0709CC03-C421-42F4-8F05-E1CA34987505}" type="parTrans" cxnId="{6743FA53-3E11-4D5B-AD76-9781B02A452F}">
      <dgm:prSet/>
      <dgm:spPr/>
      <dgm:t>
        <a:bodyPr/>
        <a:lstStyle/>
        <a:p>
          <a:endParaRPr lang="en-US" sz="1050"/>
        </a:p>
      </dgm:t>
    </dgm:pt>
    <dgm:pt modelId="{3ED9AA43-24E7-4AD8-8A3E-A9E1EC04B7E3}" type="sibTrans" cxnId="{6743FA53-3E11-4D5B-AD76-9781B02A452F}">
      <dgm:prSet/>
      <dgm:spPr/>
      <dgm:t>
        <a:bodyPr/>
        <a:lstStyle/>
        <a:p>
          <a:endParaRPr lang="en-US" sz="1050"/>
        </a:p>
      </dgm:t>
    </dgm:pt>
    <dgm:pt modelId="{F2CCF17F-6D6A-44FA-AFAA-A74FCB5EED07}">
      <dgm:prSet phldrT="[Text]" custT="1"/>
      <dgm:spPr>
        <a:xfrm>
          <a:off x="1812847" y="1167296"/>
          <a:ext cx="999591" cy="624744"/>
        </a:xfrm>
        <a:prstGeom prst="roundRect">
          <a:avLst>
            <a:gd name="adj" fmla="val 10000"/>
          </a:avLst>
        </a:prstGeom>
        <a:solidFill>
          <a:srgbClr val="FFFFFF">
            <a:alpha val="90000"/>
            <a:hueOff val="0"/>
            <a:satOff val="0"/>
            <a:lumOff val="0"/>
            <a:alphaOff val="0"/>
          </a:srgbClr>
        </a:solidFill>
        <a:ln w="12700" cap="flat" cmpd="sng" algn="ctr">
          <a:solidFill>
            <a:srgbClr val="08CC78">
              <a:hueOff val="3012256"/>
              <a:satOff val="-1484"/>
              <a:lumOff val="5266"/>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Indepth practical approach to the 7 Stages in the verification process</a:t>
          </a:r>
        </a:p>
      </dgm:t>
    </dgm:pt>
    <dgm:pt modelId="{DE2072A6-D5DC-48FF-A34B-045910923E9D}" type="parTrans" cxnId="{7B2360AA-C2C6-4C4C-BE61-C0BA0F2ED104}">
      <dgm:prSet/>
      <dgm:spPr>
        <a:xfrm>
          <a:off x="1687898" y="1011110"/>
          <a:ext cx="124948" cy="468558"/>
        </a:xfrm>
        <a:custGeom>
          <a:avLst/>
          <a:gdLst/>
          <a:ahLst/>
          <a:cxnLst/>
          <a:rect l="0" t="0" r="0" b="0"/>
          <a:pathLst>
            <a:path>
              <a:moveTo>
                <a:pt x="0" y="0"/>
              </a:moveTo>
              <a:lnTo>
                <a:pt x="0" y="468558"/>
              </a:lnTo>
              <a:lnTo>
                <a:pt x="124948" y="468558"/>
              </a:lnTo>
            </a:path>
          </a:pathLst>
        </a:custGeom>
        <a:noFill/>
        <a:ln w="12700" cap="flat" cmpd="sng" algn="ctr">
          <a:solidFill>
            <a:srgbClr val="F24099">
              <a:hueOff val="0"/>
              <a:satOff val="0"/>
              <a:lumOff val="0"/>
              <a:alphaOff val="0"/>
            </a:srgbClr>
          </a:solidFill>
          <a:prstDash val="solid"/>
        </a:ln>
        <a:effectLst/>
      </dgm:spPr>
      <dgm:t>
        <a:bodyPr/>
        <a:lstStyle/>
        <a:p>
          <a:endParaRPr lang="en-US" sz="1050"/>
        </a:p>
      </dgm:t>
    </dgm:pt>
    <dgm:pt modelId="{898852F2-7CA6-4285-8417-4E4D8D9EB53C}" type="sibTrans" cxnId="{7B2360AA-C2C6-4C4C-BE61-C0BA0F2ED104}">
      <dgm:prSet/>
      <dgm:spPr/>
      <dgm:t>
        <a:bodyPr/>
        <a:lstStyle/>
        <a:p>
          <a:endParaRPr lang="en-US" sz="1050"/>
        </a:p>
      </dgm:t>
    </dgm:pt>
    <dgm:pt modelId="{F11E99FE-B619-4006-98C2-31A205C80B21}">
      <dgm:prSet phldrT="[Text]" custT="1"/>
      <dgm:spPr>
        <a:xfrm>
          <a:off x="1812847" y="2729158"/>
          <a:ext cx="999591" cy="624744"/>
        </a:xfrm>
        <a:prstGeom prst="roundRect">
          <a:avLst>
            <a:gd name="adj" fmla="val 10000"/>
          </a:avLst>
        </a:prstGeom>
        <a:solidFill>
          <a:srgbClr val="FFFFFF">
            <a:alpha val="90000"/>
            <a:hueOff val="0"/>
            <a:satOff val="0"/>
            <a:lumOff val="0"/>
            <a:alphaOff val="0"/>
          </a:srgbClr>
        </a:solidFill>
        <a:ln w="12700" cap="flat" cmpd="sng" algn="ctr">
          <a:solidFill>
            <a:srgbClr val="08CC78">
              <a:hueOff val="4518385"/>
              <a:satOff val="-2226"/>
              <a:lumOff val="7899"/>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NCF/NCP decision process</a:t>
          </a:r>
        </a:p>
      </dgm:t>
    </dgm:pt>
    <dgm:pt modelId="{1DAB12FA-7F15-41D5-BDE8-2F29AF3EBFF4}" type="parTrans" cxnId="{55DA4293-6FF3-44A0-86B1-4CC6D1FA8348}">
      <dgm:prSet/>
      <dgm:spPr>
        <a:xfrm>
          <a:off x="1687898" y="1011110"/>
          <a:ext cx="124948" cy="2030420"/>
        </a:xfrm>
        <a:custGeom>
          <a:avLst/>
          <a:gdLst/>
          <a:ahLst/>
          <a:cxnLst/>
          <a:rect l="0" t="0" r="0" b="0"/>
          <a:pathLst>
            <a:path>
              <a:moveTo>
                <a:pt x="0" y="0"/>
              </a:moveTo>
              <a:lnTo>
                <a:pt x="0" y="2030420"/>
              </a:lnTo>
              <a:lnTo>
                <a:pt x="124948" y="2030420"/>
              </a:lnTo>
            </a:path>
          </a:pathLst>
        </a:custGeom>
        <a:noFill/>
        <a:ln w="12700" cap="flat" cmpd="sng" algn="ctr">
          <a:solidFill>
            <a:srgbClr val="F24099">
              <a:hueOff val="0"/>
              <a:satOff val="0"/>
              <a:lumOff val="0"/>
              <a:alphaOff val="0"/>
            </a:srgbClr>
          </a:solidFill>
          <a:prstDash val="solid"/>
        </a:ln>
        <a:effectLst/>
      </dgm:spPr>
      <dgm:t>
        <a:bodyPr/>
        <a:lstStyle/>
        <a:p>
          <a:endParaRPr lang="en-US" sz="1050">
            <a:solidFill>
              <a:srgbClr val="FF0000"/>
            </a:solidFill>
          </a:endParaRPr>
        </a:p>
      </dgm:t>
    </dgm:pt>
    <dgm:pt modelId="{2028B208-0081-425B-80E9-3A46552E1F99}" type="sibTrans" cxnId="{55DA4293-6FF3-44A0-86B1-4CC6D1FA8348}">
      <dgm:prSet/>
      <dgm:spPr/>
      <dgm:t>
        <a:bodyPr/>
        <a:lstStyle/>
        <a:p>
          <a:endParaRPr lang="en-US" sz="1050"/>
        </a:p>
      </dgm:t>
    </dgm:pt>
    <dgm:pt modelId="{128775D1-1A8C-404C-8802-C9E62B43B05D}">
      <dgm:prSet phldrT="[Text]" custT="1"/>
      <dgm:spPr>
        <a:xfrm>
          <a:off x="1812847" y="3510089"/>
          <a:ext cx="999591" cy="624744"/>
        </a:xfrm>
        <a:prstGeom prst="roundRect">
          <a:avLst>
            <a:gd name="adj" fmla="val 10000"/>
          </a:avLst>
        </a:prstGeo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How to write an NCF/NCP</a:t>
          </a:r>
        </a:p>
      </dgm:t>
    </dgm:pt>
    <dgm:pt modelId="{269AE266-FF77-4DB4-8DCF-8E9F9AEFEC2C}" type="parTrans" cxnId="{308B4025-5C67-4900-8C9E-D935E1FEAE3B}">
      <dgm:prSet/>
      <dgm:spPr>
        <a:xfrm>
          <a:off x="1687898" y="1011110"/>
          <a:ext cx="124948" cy="2811351"/>
        </a:xfrm>
        <a:custGeom>
          <a:avLst/>
          <a:gdLst/>
          <a:ahLst/>
          <a:cxnLst/>
          <a:rect l="0" t="0" r="0" b="0"/>
          <a:pathLst>
            <a:path>
              <a:moveTo>
                <a:pt x="0" y="0"/>
              </a:moveTo>
              <a:lnTo>
                <a:pt x="0" y="2811351"/>
              </a:lnTo>
              <a:lnTo>
                <a:pt x="124948" y="2811351"/>
              </a:lnTo>
            </a:path>
          </a:pathLst>
        </a:custGeom>
        <a:noFill/>
        <a:ln w="12700" cap="flat" cmpd="sng" algn="ctr">
          <a:solidFill>
            <a:srgbClr val="F24099">
              <a:hueOff val="0"/>
              <a:satOff val="0"/>
              <a:lumOff val="0"/>
              <a:alphaOff val="0"/>
            </a:srgbClr>
          </a:solidFill>
          <a:prstDash val="solid"/>
        </a:ln>
        <a:effectLst/>
      </dgm:spPr>
      <dgm:t>
        <a:bodyPr/>
        <a:lstStyle/>
        <a:p>
          <a:endParaRPr lang="en-US" sz="1050"/>
        </a:p>
      </dgm:t>
    </dgm:pt>
    <dgm:pt modelId="{6D1AF613-9BCC-4B42-844A-63AF5320B99D}" type="sibTrans" cxnId="{308B4025-5C67-4900-8C9E-D935E1FEAE3B}">
      <dgm:prSet/>
      <dgm:spPr/>
      <dgm:t>
        <a:bodyPr/>
        <a:lstStyle/>
        <a:p>
          <a:endParaRPr lang="en-US" sz="1050"/>
        </a:p>
      </dgm:t>
    </dgm:pt>
    <dgm:pt modelId="{228A7C90-CAF5-4E3D-8B02-32B671A17D2F}">
      <dgm:prSet phldrT="[Text]" custT="1"/>
      <dgm:spPr>
        <a:xfrm>
          <a:off x="3124811" y="386365"/>
          <a:ext cx="1249489" cy="624744"/>
        </a:xfrm>
        <a:solidFill>
          <a:srgbClr val="08CC78">
            <a:hueOff val="7028598"/>
            <a:satOff val="-3462"/>
            <a:lumOff val="12287"/>
            <a:alphaOff val="0"/>
          </a:srgbClr>
        </a:solidFill>
        <a:ln w="12700" cap="flat" cmpd="sng" algn="ctr">
          <a:solidFill>
            <a:srgbClr val="FFFFFF">
              <a:hueOff val="0"/>
              <a:satOff val="0"/>
              <a:lumOff val="0"/>
              <a:alphaOff val="0"/>
            </a:srgbClr>
          </a:solidFill>
          <a:prstDash val="solid"/>
        </a:ln>
        <a:effectLst/>
      </dgm:spPr>
      <dgm:t>
        <a:bodyPr/>
        <a:lstStyle/>
        <a:p>
          <a:pPr>
            <a:buNone/>
          </a:pPr>
          <a:r>
            <a:rPr lang="en-US" sz="1200">
              <a:solidFill>
                <a:srgbClr val="FFFFFF"/>
              </a:solidFill>
              <a:latin typeface="Corbel" panose="020B0503020204020204"/>
              <a:ea typeface="+mn-ea"/>
              <a:cs typeface="+mn-cs"/>
            </a:rPr>
            <a:t>Verifier's Attributes</a:t>
          </a:r>
          <a:endParaRPr lang="en-US" sz="1200">
            <a:solidFill>
              <a:srgbClr val="2C2C2C">
                <a:hueOff val="0"/>
                <a:satOff val="0"/>
                <a:lumOff val="0"/>
                <a:alphaOff val="0"/>
              </a:srgbClr>
            </a:solidFill>
            <a:latin typeface="Corbel" panose="020B0503020204020204"/>
            <a:ea typeface="+mn-ea"/>
            <a:cs typeface="+mn-cs"/>
          </a:endParaRPr>
        </a:p>
      </dgm:t>
    </dgm:pt>
    <dgm:pt modelId="{7EACA511-68E0-4FD7-907F-8A51E04F4DD9}" type="parTrans" cxnId="{E4CD98D8-C66D-438B-864E-719B4F177A94}">
      <dgm:prSet/>
      <dgm:spPr/>
      <dgm:t>
        <a:bodyPr/>
        <a:lstStyle/>
        <a:p>
          <a:endParaRPr lang="en-US" sz="1050"/>
        </a:p>
      </dgm:t>
    </dgm:pt>
    <dgm:pt modelId="{8B2307CB-4870-4C94-9D15-667CEB74A0D1}" type="sibTrans" cxnId="{E4CD98D8-C66D-438B-864E-719B4F177A94}">
      <dgm:prSet/>
      <dgm:spPr/>
      <dgm:t>
        <a:bodyPr/>
        <a:lstStyle/>
        <a:p>
          <a:endParaRPr lang="en-US" sz="1050"/>
        </a:p>
      </dgm:t>
    </dgm:pt>
    <dgm:pt modelId="{90367B2A-2083-414E-BDA6-3AA0467AC45F}">
      <dgm:prSet phldrT="[Text]" custT="1"/>
      <dgm:spPr>
        <a:xfrm>
          <a:off x="3374709" y="1167296"/>
          <a:ext cx="999591" cy="624744"/>
        </a:xfrm>
        <a:solidFill>
          <a:srgbClr val="FFFFFF">
            <a:alpha val="90000"/>
            <a:hueOff val="0"/>
            <a:satOff val="0"/>
            <a:lumOff val="0"/>
            <a:alphaOff val="0"/>
          </a:srgbClr>
        </a:solidFill>
        <a:ln w="12700" cap="flat" cmpd="sng" algn="ctr">
          <a:solidFill>
            <a:srgbClr val="08CC78">
              <a:hueOff val="6024513"/>
              <a:satOff val="-2967"/>
              <a:lumOff val="10531"/>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Vision and Instinct</a:t>
          </a:r>
        </a:p>
      </dgm:t>
    </dgm:pt>
    <dgm:pt modelId="{FEC00023-5D24-4FD7-BAFC-5887795227BF}" type="parTrans" cxnId="{D3E48FE6-66D7-47E9-8C3F-9FB3CD33E434}">
      <dgm:prSet/>
      <dgm:spPr/>
      <dgm:t>
        <a:bodyPr/>
        <a:lstStyle/>
        <a:p>
          <a:endParaRPr lang="en-US" sz="1050"/>
        </a:p>
      </dgm:t>
    </dgm:pt>
    <dgm:pt modelId="{613180F9-FA56-44F4-B9F9-381D0A88CE76}" type="sibTrans" cxnId="{D3E48FE6-66D7-47E9-8C3F-9FB3CD33E434}">
      <dgm:prSet/>
      <dgm:spPr/>
      <dgm:t>
        <a:bodyPr/>
        <a:lstStyle/>
        <a:p>
          <a:endParaRPr lang="en-US" sz="1050"/>
        </a:p>
      </dgm:t>
    </dgm:pt>
    <dgm:pt modelId="{73E3A410-E419-4DE4-A921-2E0D9C992BC2}">
      <dgm:prSet phldrT="[Text]" custT="1"/>
      <dgm:spPr>
        <a:xfrm>
          <a:off x="3374709" y="1948227"/>
          <a:ext cx="999591" cy="624744"/>
        </a:xfrm>
        <a:solidFill>
          <a:srgbClr val="FFFFFF">
            <a:alpha val="90000"/>
            <a:hueOff val="0"/>
            <a:satOff val="0"/>
            <a:lumOff val="0"/>
            <a:alphaOff val="0"/>
          </a:srgbClr>
        </a:solidFill>
        <a:ln w="12700" cap="flat" cmpd="sng" algn="ctr">
          <a:solidFill>
            <a:srgbClr val="08CC78">
              <a:hueOff val="6777577"/>
              <a:satOff val="-3338"/>
              <a:lumOff val="11848"/>
              <a:alphaOff val="0"/>
            </a:srgbClr>
          </a:solidFill>
          <a:prstDash val="solid"/>
        </a:ln>
        <a:effectLst/>
      </dgm:spPr>
      <dgm:t>
        <a:bodyPr/>
        <a:lstStyle/>
        <a:p>
          <a:pPr>
            <a:buNone/>
          </a:pPr>
          <a:r>
            <a:rPr lang="en-US" sz="1050" b="1">
              <a:solidFill>
                <a:srgbClr val="2C2C2C">
                  <a:hueOff val="0"/>
                  <a:satOff val="0"/>
                  <a:lumOff val="0"/>
                  <a:alphaOff val="0"/>
                </a:srgbClr>
              </a:solidFill>
              <a:latin typeface="Corbel" panose="020B0503020204020204"/>
              <a:ea typeface="+mn-ea"/>
              <a:cs typeface="+mn-cs"/>
            </a:rPr>
            <a:t> </a:t>
          </a:r>
          <a:r>
            <a:rPr lang="en-US" sz="1050" b="0">
              <a:solidFill>
                <a:srgbClr val="2C2C2C">
                  <a:hueOff val="0"/>
                  <a:satOff val="0"/>
                  <a:lumOff val="0"/>
                  <a:alphaOff val="0"/>
                </a:srgbClr>
              </a:solidFill>
              <a:latin typeface="Corbel" panose="020B0503020204020204"/>
              <a:ea typeface="+mn-ea"/>
              <a:cs typeface="+mn-cs"/>
            </a:rPr>
            <a:t>Applying acquired knowledge</a:t>
          </a:r>
        </a:p>
      </dgm:t>
    </dgm:pt>
    <dgm:pt modelId="{AFC40CC5-3C85-48EB-83C4-B0623CC5DA60}" type="parTrans" cxnId="{BFB9CFBD-69C6-45C4-8E37-B501F9769101}">
      <dgm:prSet/>
      <dgm:spPr/>
      <dgm:t>
        <a:bodyPr/>
        <a:lstStyle/>
        <a:p>
          <a:endParaRPr lang="en-US" sz="1050"/>
        </a:p>
      </dgm:t>
    </dgm:pt>
    <dgm:pt modelId="{507A6388-BA1D-415E-83AC-28E2757DFEFE}" type="sibTrans" cxnId="{BFB9CFBD-69C6-45C4-8E37-B501F9769101}">
      <dgm:prSet/>
      <dgm:spPr/>
      <dgm:t>
        <a:bodyPr/>
        <a:lstStyle/>
        <a:p>
          <a:endParaRPr lang="en-US" sz="1050"/>
        </a:p>
      </dgm:t>
    </dgm:pt>
    <dgm:pt modelId="{E2861D69-0728-4A1C-9379-F543E5A9766C}">
      <dgm:prSet phldrT="[Text]" custT="1"/>
      <dgm:spPr>
        <a:xfrm>
          <a:off x="3374709" y="2729158"/>
          <a:ext cx="999591" cy="624744"/>
        </a:xfr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Communication skills</a:t>
          </a:r>
        </a:p>
      </dgm:t>
    </dgm:pt>
    <dgm:pt modelId="{287DBB4E-8060-4A2F-998A-48469C65DBDF}" type="parTrans" cxnId="{51284808-14AD-4C80-BECC-A76DC5B5920A}">
      <dgm:prSet/>
      <dgm:spPr/>
      <dgm:t>
        <a:bodyPr/>
        <a:lstStyle/>
        <a:p>
          <a:endParaRPr lang="en-US" sz="1050"/>
        </a:p>
      </dgm:t>
    </dgm:pt>
    <dgm:pt modelId="{DC45FFAF-CD7A-4625-9AE9-D9F8F4553BC1}" type="sibTrans" cxnId="{51284808-14AD-4C80-BECC-A76DC5B5920A}">
      <dgm:prSet/>
      <dgm:spPr/>
      <dgm:t>
        <a:bodyPr/>
        <a:lstStyle/>
        <a:p>
          <a:endParaRPr lang="en-US" sz="1050"/>
        </a:p>
      </dgm:t>
    </dgm:pt>
    <dgm:pt modelId="{450874EC-27EB-4672-B73C-19375B4B1902}">
      <dgm:prSet phldrT="[Text]" custT="1"/>
      <dgm:spPr>
        <a:xfrm>
          <a:off x="250985" y="3510089"/>
          <a:ext cx="999591" cy="624744"/>
        </a:xfrm>
        <a:solidFill>
          <a:srgbClr val="FFFFFF">
            <a:alpha val="90000"/>
            <a:hueOff val="0"/>
            <a:satOff val="0"/>
            <a:lumOff val="0"/>
            <a:alphaOff val="0"/>
          </a:srgbClr>
        </a:solidFill>
        <a:ln w="12700" cap="flat" cmpd="sng" algn="ctr">
          <a:solidFill>
            <a:srgbClr val="08CC78">
              <a:hueOff val="2259192"/>
              <a:satOff val="-1113"/>
              <a:lumOff val="3949"/>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Other regulatory, COP, guidance publications</a:t>
          </a:r>
        </a:p>
      </dgm:t>
    </dgm:pt>
    <dgm:pt modelId="{0F2C4338-A86A-4C85-9AB4-E1E1E7568F01}" type="sibTrans" cxnId="{DD4EACDB-A714-4FDC-A1A9-D0BA14D4EC56}">
      <dgm:prSet/>
      <dgm:spPr/>
      <dgm:t>
        <a:bodyPr/>
        <a:lstStyle/>
        <a:p>
          <a:endParaRPr lang="en-US" sz="1050"/>
        </a:p>
      </dgm:t>
    </dgm:pt>
    <dgm:pt modelId="{33B9314C-A536-4D24-B53E-81E3EAF80955}" type="parTrans" cxnId="{DD4EACDB-A714-4FDC-A1A9-D0BA14D4EC56}">
      <dgm:prSet/>
      <dgm:spPr>
        <a:xfrm>
          <a:off x="126036" y="1011110"/>
          <a:ext cx="124948" cy="2030420"/>
        </a:xfrm>
        <a:custGeom>
          <a:avLst/>
          <a:gdLst/>
          <a:ahLst/>
          <a:cxnLst/>
          <a:rect l="0" t="0" r="0" b="0"/>
          <a:pathLst>
            <a:path>
              <a:moveTo>
                <a:pt x="0" y="0"/>
              </a:moveTo>
              <a:lnTo>
                <a:pt x="0" y="2030420"/>
              </a:lnTo>
              <a:lnTo>
                <a:pt x="124948" y="2030420"/>
              </a:lnTo>
            </a:path>
          </a:pathLst>
        </a:custGeom>
        <a:solidFill>
          <a:srgbClr val="FF0000"/>
        </a:solidFill>
        <a:ln w="12700" cap="flat" cmpd="sng" algn="ctr">
          <a:solidFill>
            <a:srgbClr val="FF0000"/>
          </a:solidFill>
          <a:prstDash val="solid"/>
        </a:ln>
        <a:effectLst/>
      </dgm:spPr>
      <dgm:t>
        <a:bodyPr/>
        <a:lstStyle/>
        <a:p>
          <a:endParaRPr lang="en-US" sz="1050"/>
        </a:p>
      </dgm:t>
    </dgm:pt>
    <dgm:pt modelId="{80E84C73-DE00-4118-8A16-F33123EB3F19}">
      <dgm:prSet phldrT="[Text]" custT="1"/>
      <dgm:spPr>
        <a:xfrm>
          <a:off x="3374709" y="2729158"/>
          <a:ext cx="999591" cy="624744"/>
        </a:xfr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Decision making</a:t>
          </a:r>
        </a:p>
      </dgm:t>
    </dgm:pt>
    <dgm:pt modelId="{FC24BD9C-B952-498A-9142-7DB349C79606}" type="parTrans" cxnId="{65D9B46F-6AC2-4DDB-9FB5-9452E2B0600C}">
      <dgm:prSet/>
      <dgm:spPr/>
      <dgm:t>
        <a:bodyPr/>
        <a:lstStyle/>
        <a:p>
          <a:endParaRPr lang="en-US" sz="1050"/>
        </a:p>
      </dgm:t>
    </dgm:pt>
    <dgm:pt modelId="{D69C5F8A-AB4E-4A34-A3DD-CA37C9856478}" type="sibTrans" cxnId="{65D9B46F-6AC2-4DDB-9FB5-9452E2B0600C}">
      <dgm:prSet/>
      <dgm:spPr/>
      <dgm:t>
        <a:bodyPr/>
        <a:lstStyle/>
        <a:p>
          <a:endParaRPr lang="en-US" sz="1050"/>
        </a:p>
      </dgm:t>
    </dgm:pt>
    <dgm:pt modelId="{6EBDEABE-34A5-4EB7-80AC-EBAF7F012410}">
      <dgm:prSet phldrT="[Text]" custT="1"/>
      <dgm:spPr>
        <a:xfrm>
          <a:off x="3374709" y="2729158"/>
          <a:ext cx="999591" cy="624744"/>
        </a:xfr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Ethical Code of Conduct</a:t>
          </a:r>
        </a:p>
      </dgm:t>
    </dgm:pt>
    <dgm:pt modelId="{5F0C3250-019C-413C-991B-35E23B97135C}" type="parTrans" cxnId="{25856624-AE26-4D4F-B994-D2F1F31BAA51}">
      <dgm:prSet/>
      <dgm:spPr/>
      <dgm:t>
        <a:bodyPr/>
        <a:lstStyle/>
        <a:p>
          <a:endParaRPr lang="en-US" sz="1050"/>
        </a:p>
      </dgm:t>
    </dgm:pt>
    <dgm:pt modelId="{C4D08322-CA70-44F5-AF97-ED62F1320FEA}" type="sibTrans" cxnId="{25856624-AE26-4D4F-B994-D2F1F31BAA51}">
      <dgm:prSet/>
      <dgm:spPr/>
      <dgm:t>
        <a:bodyPr/>
        <a:lstStyle/>
        <a:p>
          <a:endParaRPr lang="en-US" sz="1050"/>
        </a:p>
      </dgm:t>
    </dgm:pt>
    <dgm:pt modelId="{4158C14B-8BE3-40BA-BC7D-D843BED6F3C0}">
      <dgm:prSet phldrT="[Text]" custT="1"/>
      <dgm:spPr>
        <a:xfrm>
          <a:off x="1812847" y="3510089"/>
          <a:ext cx="999591" cy="624744"/>
        </a:xfr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Timeframes conducting an NP</a:t>
          </a:r>
        </a:p>
      </dgm:t>
    </dgm:pt>
    <dgm:pt modelId="{A4F91284-D577-4B08-B746-AFF5AAD0FCCD}" type="parTrans" cxnId="{558AD3D1-258A-49FF-97D9-082B6A81BAF8}">
      <dgm:prSet/>
      <dgm:spPr/>
      <dgm:t>
        <a:bodyPr/>
        <a:lstStyle/>
        <a:p>
          <a:endParaRPr lang="en-US" sz="1050"/>
        </a:p>
      </dgm:t>
    </dgm:pt>
    <dgm:pt modelId="{ECB97DA4-9F84-42C5-8C9A-055E03E57489}" type="sibTrans" cxnId="{558AD3D1-258A-49FF-97D9-082B6A81BAF8}">
      <dgm:prSet/>
      <dgm:spPr/>
      <dgm:t>
        <a:bodyPr/>
        <a:lstStyle/>
        <a:p>
          <a:endParaRPr lang="en-US" sz="1050"/>
        </a:p>
      </dgm:t>
    </dgm:pt>
    <dgm:pt modelId="{FF22E9DD-2900-45AB-8E47-2865F21E7C8D}">
      <dgm:prSet phldrT="[Text]" custT="1"/>
      <dgm:spPr>
        <a:xfrm>
          <a:off x="1812847" y="3510089"/>
          <a:ext cx="999591" cy="624744"/>
        </a:xfr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Reporting corrective action and closeout</a:t>
          </a:r>
        </a:p>
      </dgm:t>
    </dgm:pt>
    <dgm:pt modelId="{B2909D0B-8452-45C2-9985-BBA9971D5BB5}" type="parTrans" cxnId="{604ED00D-99E3-4256-BC44-00CC430B5294}">
      <dgm:prSet/>
      <dgm:spPr/>
      <dgm:t>
        <a:bodyPr/>
        <a:lstStyle/>
        <a:p>
          <a:endParaRPr lang="en-US" sz="1050"/>
        </a:p>
      </dgm:t>
    </dgm:pt>
    <dgm:pt modelId="{03168DB4-BCA1-4E7F-9F97-225F043709C3}" type="sibTrans" cxnId="{604ED00D-99E3-4256-BC44-00CC430B5294}">
      <dgm:prSet/>
      <dgm:spPr/>
      <dgm:t>
        <a:bodyPr/>
        <a:lstStyle/>
        <a:p>
          <a:endParaRPr lang="en-US" sz="1050"/>
        </a:p>
      </dgm:t>
    </dgm:pt>
    <dgm:pt modelId="{F513ABA5-4F55-44AA-9DEA-D7BBAA71648E}">
      <dgm:prSet phldrT="[Text]" custT="1"/>
      <dgm:spPr>
        <a:xfrm>
          <a:off x="250985" y="1167296"/>
          <a:ext cx="999591" cy="624744"/>
        </a:xfr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Verifiers competency framework </a:t>
          </a:r>
        </a:p>
      </dgm:t>
    </dgm:pt>
    <dgm:pt modelId="{E0DC4C19-C505-4E86-ADAA-2398429D3530}" type="parTrans" cxnId="{63C77023-61BE-4234-9456-B76BF0AB5D54}">
      <dgm:prSet/>
      <dgm:spPr/>
      <dgm:t>
        <a:bodyPr/>
        <a:lstStyle/>
        <a:p>
          <a:endParaRPr lang="en-US"/>
        </a:p>
      </dgm:t>
    </dgm:pt>
    <dgm:pt modelId="{685941C5-288A-49C0-B7CE-2C1E977DCEF5}" type="sibTrans" cxnId="{63C77023-61BE-4234-9456-B76BF0AB5D54}">
      <dgm:prSet/>
      <dgm:spPr/>
      <dgm:t>
        <a:bodyPr/>
        <a:lstStyle/>
        <a:p>
          <a:endParaRPr lang="en-US"/>
        </a:p>
      </dgm:t>
    </dgm:pt>
    <dgm:pt modelId="{614B959C-7EC2-46FC-AFC4-8555425041F3}">
      <dgm:prSet phldrT="[Text]" custT="1"/>
      <dgm:spPr>
        <a:xfrm>
          <a:off x="250985" y="1167296"/>
          <a:ext cx="999591" cy="624744"/>
        </a:xfr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gm:spPr>
      <dgm:t>
        <a:bodyPr/>
        <a:lstStyle/>
        <a:p>
          <a:pPr>
            <a:buNone/>
          </a:pPr>
          <a:r>
            <a:rPr lang="en-US" sz="1050">
              <a:solidFill>
                <a:srgbClr val="2C2C2C">
                  <a:hueOff val="0"/>
                  <a:satOff val="0"/>
                  <a:lumOff val="0"/>
                  <a:alphaOff val="0"/>
                </a:srgbClr>
              </a:solidFill>
              <a:latin typeface="Corbel" panose="020B0503020204020204"/>
              <a:ea typeface="+mn-ea"/>
              <a:cs typeface="+mn-cs"/>
            </a:rPr>
            <a:t>Verifiers assessments for approval</a:t>
          </a:r>
        </a:p>
      </dgm:t>
    </dgm:pt>
    <dgm:pt modelId="{D982806A-1E4D-426C-83E2-C90A387F2E8F}" type="parTrans" cxnId="{89A0BFF9-E861-4D3E-BFE8-BD7FC6C472BA}">
      <dgm:prSet/>
      <dgm:spPr/>
      <dgm:t>
        <a:bodyPr/>
        <a:lstStyle/>
        <a:p>
          <a:endParaRPr lang="en-US"/>
        </a:p>
      </dgm:t>
    </dgm:pt>
    <dgm:pt modelId="{043EA25C-C1C3-4BD7-8837-44E06088FEC3}" type="sibTrans" cxnId="{89A0BFF9-E861-4D3E-BFE8-BD7FC6C472BA}">
      <dgm:prSet/>
      <dgm:spPr/>
      <dgm:t>
        <a:bodyPr/>
        <a:lstStyle/>
        <a:p>
          <a:endParaRPr lang="en-US"/>
        </a:p>
      </dgm:t>
    </dgm:pt>
    <dgm:pt modelId="{2DC41F92-617B-4256-8487-903A5E5A27FC}" type="pres">
      <dgm:prSet presAssocID="{3A8AC9C2-CD2A-413E-AA55-7A42315E1418}" presName="diagram" presStyleCnt="0">
        <dgm:presLayoutVars>
          <dgm:chPref val="1"/>
          <dgm:dir/>
          <dgm:animOne val="branch"/>
          <dgm:animLvl val="lvl"/>
          <dgm:resizeHandles/>
        </dgm:presLayoutVars>
      </dgm:prSet>
      <dgm:spPr/>
    </dgm:pt>
    <dgm:pt modelId="{22BA7461-53BB-43AD-AAC1-BAF2560BBCE2}" type="pres">
      <dgm:prSet presAssocID="{CCBE1043-1259-4120-825E-BD9FD0668D96}" presName="root" presStyleCnt="0"/>
      <dgm:spPr/>
    </dgm:pt>
    <dgm:pt modelId="{0AF90350-6A34-43D3-9FBD-439E427B8895}" type="pres">
      <dgm:prSet presAssocID="{CCBE1043-1259-4120-825E-BD9FD0668D96}" presName="rootComposite" presStyleCnt="0"/>
      <dgm:spPr/>
    </dgm:pt>
    <dgm:pt modelId="{B5D2FB84-B42F-4FB0-A413-2A27BFE8CAFC}" type="pres">
      <dgm:prSet presAssocID="{CCBE1043-1259-4120-825E-BD9FD0668D96}" presName="rootText" presStyleLbl="node1" presStyleIdx="0" presStyleCnt="3" custScaleX="133450"/>
      <dgm:spPr/>
    </dgm:pt>
    <dgm:pt modelId="{E7C5FBBB-DB64-4FCC-8557-56511034D5AD}" type="pres">
      <dgm:prSet presAssocID="{CCBE1043-1259-4120-825E-BD9FD0668D96}" presName="rootConnector" presStyleLbl="node1" presStyleIdx="0" presStyleCnt="3"/>
      <dgm:spPr/>
    </dgm:pt>
    <dgm:pt modelId="{664932BF-BC5D-47B2-88C4-F8CC33E2119C}" type="pres">
      <dgm:prSet presAssocID="{CCBE1043-1259-4120-825E-BD9FD0668D96}" presName="childShape" presStyleCnt="0"/>
      <dgm:spPr/>
    </dgm:pt>
    <dgm:pt modelId="{0B180E06-5490-4279-AA19-FC65D74AACC6}" type="pres">
      <dgm:prSet presAssocID="{E0DC4C19-C505-4E86-ADAA-2398429D3530}" presName="Name13" presStyleLbl="parChTrans1D2" presStyleIdx="0" presStyleCnt="15"/>
      <dgm:spPr/>
    </dgm:pt>
    <dgm:pt modelId="{A8ABB7FA-82C4-4815-A993-E9523F364404}" type="pres">
      <dgm:prSet presAssocID="{F513ABA5-4F55-44AA-9DEA-D7BBAA71648E}" presName="childText" presStyleLbl="bgAcc1" presStyleIdx="0" presStyleCnt="15" custScaleX="128344">
        <dgm:presLayoutVars>
          <dgm:bulletEnabled val="1"/>
        </dgm:presLayoutVars>
      </dgm:prSet>
      <dgm:spPr>
        <a:prstGeom prst="roundRect">
          <a:avLst>
            <a:gd name="adj" fmla="val 10000"/>
          </a:avLst>
        </a:prstGeom>
      </dgm:spPr>
    </dgm:pt>
    <dgm:pt modelId="{B368A89A-08D2-416F-9B89-D858CBBA4503}" type="pres">
      <dgm:prSet presAssocID="{D982806A-1E4D-426C-83E2-C90A387F2E8F}" presName="Name13" presStyleLbl="parChTrans1D2" presStyleIdx="1" presStyleCnt="15"/>
      <dgm:spPr/>
    </dgm:pt>
    <dgm:pt modelId="{F86481CE-1AA5-470E-B583-58723C3A3398}" type="pres">
      <dgm:prSet presAssocID="{614B959C-7EC2-46FC-AFC4-8555425041F3}" presName="childText" presStyleLbl="bgAcc1" presStyleIdx="1" presStyleCnt="15" custScaleX="130423">
        <dgm:presLayoutVars>
          <dgm:bulletEnabled val="1"/>
        </dgm:presLayoutVars>
      </dgm:prSet>
      <dgm:spPr/>
    </dgm:pt>
    <dgm:pt modelId="{0ADFAAA3-B361-4F24-8C27-50E78EE41EAD}" type="pres">
      <dgm:prSet presAssocID="{210CAD1F-AF64-4ED9-831E-EDFAA6F23C00}" presName="Name13" presStyleLbl="parChTrans1D2" presStyleIdx="2" presStyleCnt="15"/>
      <dgm:spPr/>
    </dgm:pt>
    <dgm:pt modelId="{DBFAE086-CB26-4CA5-8266-BCC0E7977493}" type="pres">
      <dgm:prSet presAssocID="{55AFA7EF-DB98-4DCA-B0C9-DED36B095130}" presName="childText" presStyleLbl="bgAcc1" presStyleIdx="2" presStyleCnt="15" custScaleX="130659">
        <dgm:presLayoutVars>
          <dgm:bulletEnabled val="1"/>
        </dgm:presLayoutVars>
      </dgm:prSet>
      <dgm:spPr/>
    </dgm:pt>
    <dgm:pt modelId="{9E98D7C0-F779-4E79-BE42-A332B9605D19}" type="pres">
      <dgm:prSet presAssocID="{04BE9757-E2C4-4837-8B42-8602C895C500}" presName="Name13" presStyleLbl="parChTrans1D2" presStyleIdx="3" presStyleCnt="15"/>
      <dgm:spPr/>
    </dgm:pt>
    <dgm:pt modelId="{084523F7-F2A5-41D2-B0E6-1CE8B1A00A6E}" type="pres">
      <dgm:prSet presAssocID="{93AA00C5-57FB-4D83-A61C-9A4F41DF67F9}" presName="childText" presStyleLbl="bgAcc1" presStyleIdx="3" presStyleCnt="15" custScaleX="129342">
        <dgm:presLayoutVars>
          <dgm:bulletEnabled val="1"/>
        </dgm:presLayoutVars>
      </dgm:prSet>
      <dgm:spPr/>
    </dgm:pt>
    <dgm:pt modelId="{DF2A3260-5A87-45E3-851B-FE30BA6C0369}" type="pres">
      <dgm:prSet presAssocID="{33B9314C-A536-4D24-B53E-81E3EAF80955}" presName="Name13" presStyleLbl="parChTrans1D2" presStyleIdx="4" presStyleCnt="15"/>
      <dgm:spPr/>
    </dgm:pt>
    <dgm:pt modelId="{261CC1F8-1732-47BE-9D77-DCBBC5EA1F9C}" type="pres">
      <dgm:prSet presAssocID="{450874EC-27EB-4672-B73C-19375B4B1902}" presName="childText" presStyleLbl="bgAcc1" presStyleIdx="4" presStyleCnt="15" custScaleX="128581">
        <dgm:presLayoutVars>
          <dgm:bulletEnabled val="1"/>
        </dgm:presLayoutVars>
      </dgm:prSet>
      <dgm:spPr>
        <a:prstGeom prst="roundRect">
          <a:avLst>
            <a:gd name="adj" fmla="val 10000"/>
          </a:avLst>
        </a:prstGeom>
      </dgm:spPr>
    </dgm:pt>
    <dgm:pt modelId="{F861116F-1305-4A83-9000-8C6BDBF1095F}" type="pres">
      <dgm:prSet presAssocID="{228A7C90-CAF5-4E3D-8B02-32B671A17D2F}" presName="root" presStyleCnt="0"/>
      <dgm:spPr/>
    </dgm:pt>
    <dgm:pt modelId="{892EA89F-CB01-4749-A7C5-BE4453633172}" type="pres">
      <dgm:prSet presAssocID="{228A7C90-CAF5-4E3D-8B02-32B671A17D2F}" presName="rootComposite" presStyleCnt="0"/>
      <dgm:spPr/>
    </dgm:pt>
    <dgm:pt modelId="{A067C197-8E20-4C8A-9F35-9525E8960C2D}" type="pres">
      <dgm:prSet presAssocID="{228A7C90-CAF5-4E3D-8B02-32B671A17D2F}" presName="rootText" presStyleLbl="node1" presStyleIdx="1" presStyleCnt="3" custScaleX="112565"/>
      <dgm:spPr>
        <a:prstGeom prst="roundRect">
          <a:avLst>
            <a:gd name="adj" fmla="val 10000"/>
          </a:avLst>
        </a:prstGeom>
      </dgm:spPr>
    </dgm:pt>
    <dgm:pt modelId="{C48C55DE-0397-4AF2-89C6-15C1B589A6CF}" type="pres">
      <dgm:prSet presAssocID="{228A7C90-CAF5-4E3D-8B02-32B671A17D2F}" presName="rootConnector" presStyleLbl="node1" presStyleIdx="1" presStyleCnt="3"/>
      <dgm:spPr/>
    </dgm:pt>
    <dgm:pt modelId="{389521A0-C47D-46DA-A876-BFD37659AE31}" type="pres">
      <dgm:prSet presAssocID="{228A7C90-CAF5-4E3D-8B02-32B671A17D2F}" presName="childShape" presStyleCnt="0"/>
      <dgm:spPr/>
    </dgm:pt>
    <dgm:pt modelId="{B66DEC36-19BC-4C37-AE7C-48ABE288FDE1}" type="pres">
      <dgm:prSet presAssocID="{FEC00023-5D24-4FD7-BAFC-5887795227BF}" presName="Name13" presStyleLbl="parChTrans1D2" presStyleIdx="5" presStyleCnt="15"/>
      <dgm:spPr/>
    </dgm:pt>
    <dgm:pt modelId="{71853CBB-1262-4DC3-B939-B7D52F733F81}" type="pres">
      <dgm:prSet presAssocID="{90367B2A-2083-414E-BDA6-3AA0467AC45F}" presName="childText" presStyleLbl="bgAcc1" presStyleIdx="5" presStyleCnt="15">
        <dgm:presLayoutVars>
          <dgm:bulletEnabled val="1"/>
        </dgm:presLayoutVars>
      </dgm:prSet>
      <dgm:spPr>
        <a:prstGeom prst="roundRect">
          <a:avLst>
            <a:gd name="adj" fmla="val 10000"/>
          </a:avLst>
        </a:prstGeom>
      </dgm:spPr>
    </dgm:pt>
    <dgm:pt modelId="{15E5A002-D49E-46B2-A3B3-0CD90CFD2EAB}" type="pres">
      <dgm:prSet presAssocID="{AFC40CC5-3C85-48EB-83C4-B0623CC5DA60}" presName="Name13" presStyleLbl="parChTrans1D2" presStyleIdx="6" presStyleCnt="15"/>
      <dgm:spPr/>
    </dgm:pt>
    <dgm:pt modelId="{25D88BD1-9856-4C66-A62A-6DE2E682D8F1}" type="pres">
      <dgm:prSet presAssocID="{73E3A410-E419-4DE4-A921-2E0D9C992BC2}" presName="childText" presStyleLbl="bgAcc1" presStyleIdx="6" presStyleCnt="15">
        <dgm:presLayoutVars>
          <dgm:bulletEnabled val="1"/>
        </dgm:presLayoutVars>
      </dgm:prSet>
      <dgm:spPr>
        <a:prstGeom prst="roundRect">
          <a:avLst>
            <a:gd name="adj" fmla="val 10000"/>
          </a:avLst>
        </a:prstGeom>
      </dgm:spPr>
    </dgm:pt>
    <dgm:pt modelId="{DC84AF98-5EAB-4951-BD03-8E90F6F3BA9C}" type="pres">
      <dgm:prSet presAssocID="{287DBB4E-8060-4A2F-998A-48469C65DBDF}" presName="Name13" presStyleLbl="parChTrans1D2" presStyleIdx="7" presStyleCnt="15"/>
      <dgm:spPr/>
    </dgm:pt>
    <dgm:pt modelId="{CF60189E-0F11-4FF0-94F4-242CB514FA1D}" type="pres">
      <dgm:prSet presAssocID="{E2861D69-0728-4A1C-9379-F543E5A9766C}" presName="childText" presStyleLbl="bgAcc1" presStyleIdx="7" presStyleCnt="15">
        <dgm:presLayoutVars>
          <dgm:bulletEnabled val="1"/>
        </dgm:presLayoutVars>
      </dgm:prSet>
      <dgm:spPr>
        <a:prstGeom prst="roundRect">
          <a:avLst>
            <a:gd name="adj" fmla="val 10000"/>
          </a:avLst>
        </a:prstGeom>
      </dgm:spPr>
    </dgm:pt>
    <dgm:pt modelId="{AC0F5469-C268-46F2-AC42-8AAEC483286E}" type="pres">
      <dgm:prSet presAssocID="{FC24BD9C-B952-498A-9142-7DB349C79606}" presName="Name13" presStyleLbl="parChTrans1D2" presStyleIdx="8" presStyleCnt="15"/>
      <dgm:spPr/>
    </dgm:pt>
    <dgm:pt modelId="{0340BF0D-BB69-427F-AA5A-8C36A7A1DCC3}" type="pres">
      <dgm:prSet presAssocID="{80E84C73-DE00-4118-8A16-F33123EB3F19}" presName="childText" presStyleLbl="bgAcc1" presStyleIdx="8" presStyleCnt="15">
        <dgm:presLayoutVars>
          <dgm:bulletEnabled val="1"/>
        </dgm:presLayoutVars>
      </dgm:prSet>
      <dgm:spPr/>
    </dgm:pt>
    <dgm:pt modelId="{579685C8-BBEA-489F-81A3-1A063978D70D}" type="pres">
      <dgm:prSet presAssocID="{5F0C3250-019C-413C-991B-35E23B97135C}" presName="Name13" presStyleLbl="parChTrans1D2" presStyleIdx="9" presStyleCnt="15"/>
      <dgm:spPr/>
    </dgm:pt>
    <dgm:pt modelId="{264910D9-2EB5-4389-848B-BA0A987507C0}" type="pres">
      <dgm:prSet presAssocID="{6EBDEABE-34A5-4EB7-80AC-EBAF7F012410}" presName="childText" presStyleLbl="bgAcc1" presStyleIdx="9" presStyleCnt="15">
        <dgm:presLayoutVars>
          <dgm:bulletEnabled val="1"/>
        </dgm:presLayoutVars>
      </dgm:prSet>
      <dgm:spPr/>
    </dgm:pt>
    <dgm:pt modelId="{0A228DA7-D785-43E7-AFDE-EC566FD816CB}" type="pres">
      <dgm:prSet presAssocID="{FD429A80-2623-4D53-93BA-74FF49BE43BE}" presName="root" presStyleCnt="0"/>
      <dgm:spPr/>
    </dgm:pt>
    <dgm:pt modelId="{BC095CD4-934E-488C-B463-32BDBE51E20D}" type="pres">
      <dgm:prSet presAssocID="{FD429A80-2623-4D53-93BA-74FF49BE43BE}" presName="rootComposite" presStyleCnt="0"/>
      <dgm:spPr/>
    </dgm:pt>
    <dgm:pt modelId="{68B770BF-EBDF-48B4-BCCD-845D37CC6E7B}" type="pres">
      <dgm:prSet presAssocID="{FD429A80-2623-4D53-93BA-74FF49BE43BE}" presName="rootText" presStyleLbl="node1" presStyleIdx="2" presStyleCnt="3" custScaleX="179293"/>
      <dgm:spPr/>
    </dgm:pt>
    <dgm:pt modelId="{EE6BA7AF-3B4D-4E97-9E6D-5D84E430F3CB}" type="pres">
      <dgm:prSet presAssocID="{FD429A80-2623-4D53-93BA-74FF49BE43BE}" presName="rootConnector" presStyleLbl="node1" presStyleIdx="2" presStyleCnt="3"/>
      <dgm:spPr/>
    </dgm:pt>
    <dgm:pt modelId="{0C13D4DB-EAAB-4AEB-91CA-25D794A647C7}" type="pres">
      <dgm:prSet presAssocID="{FD429A80-2623-4D53-93BA-74FF49BE43BE}" presName="childShape" presStyleCnt="0"/>
      <dgm:spPr/>
    </dgm:pt>
    <dgm:pt modelId="{B13D9CDF-2184-4FD1-9302-E296F9C47754}" type="pres">
      <dgm:prSet presAssocID="{DE2072A6-D5DC-48FF-A34B-045910923E9D}" presName="Name13" presStyleLbl="parChTrans1D2" presStyleIdx="10" presStyleCnt="15"/>
      <dgm:spPr/>
    </dgm:pt>
    <dgm:pt modelId="{C290E86F-3126-47EF-A49E-1902093919DA}" type="pres">
      <dgm:prSet presAssocID="{F2CCF17F-6D6A-44FA-AFAA-A74FCB5EED07}" presName="childText" presStyleLbl="bgAcc1" presStyleIdx="10" presStyleCnt="15" custScaleX="168259">
        <dgm:presLayoutVars>
          <dgm:bulletEnabled val="1"/>
        </dgm:presLayoutVars>
      </dgm:prSet>
      <dgm:spPr/>
    </dgm:pt>
    <dgm:pt modelId="{2ED5DDF1-D105-45E1-BF5F-00E80A13D275}" type="pres">
      <dgm:prSet presAssocID="{1DAB12FA-7F15-41D5-BDE8-2F29AF3EBFF4}" presName="Name13" presStyleLbl="parChTrans1D2" presStyleIdx="11" presStyleCnt="15"/>
      <dgm:spPr/>
    </dgm:pt>
    <dgm:pt modelId="{0E6388C4-2F2B-4238-A466-5CBA84078CE2}" type="pres">
      <dgm:prSet presAssocID="{F11E99FE-B619-4006-98C2-31A205C80B21}" presName="childText" presStyleLbl="bgAcc1" presStyleIdx="11" presStyleCnt="15" custScaleX="166765">
        <dgm:presLayoutVars>
          <dgm:bulletEnabled val="1"/>
        </dgm:presLayoutVars>
      </dgm:prSet>
      <dgm:spPr/>
    </dgm:pt>
    <dgm:pt modelId="{3C7AE9C6-1F4B-4007-AD27-963CD5612C17}" type="pres">
      <dgm:prSet presAssocID="{269AE266-FF77-4DB4-8DCF-8E9F9AEFEC2C}" presName="Name13" presStyleLbl="parChTrans1D2" presStyleIdx="12" presStyleCnt="15"/>
      <dgm:spPr/>
    </dgm:pt>
    <dgm:pt modelId="{7089EE96-0D9D-42B1-B120-6B0427EA1923}" type="pres">
      <dgm:prSet presAssocID="{128775D1-1A8C-404C-8802-C9E62B43B05D}" presName="childText" presStyleLbl="bgAcc1" presStyleIdx="12" presStyleCnt="15" custScaleX="169753">
        <dgm:presLayoutVars>
          <dgm:bulletEnabled val="1"/>
        </dgm:presLayoutVars>
      </dgm:prSet>
      <dgm:spPr/>
    </dgm:pt>
    <dgm:pt modelId="{D8002E72-0534-45F3-812D-81B5D2283A92}" type="pres">
      <dgm:prSet presAssocID="{A4F91284-D577-4B08-B746-AFF5AAD0FCCD}" presName="Name13" presStyleLbl="parChTrans1D2" presStyleIdx="13" presStyleCnt="15"/>
      <dgm:spPr/>
    </dgm:pt>
    <dgm:pt modelId="{04C4260E-BD49-4096-B6C8-F610B351533D}" type="pres">
      <dgm:prSet presAssocID="{4158C14B-8BE3-40BA-BC7D-D843BED6F3C0}" presName="childText" presStyleLbl="bgAcc1" presStyleIdx="13" presStyleCnt="15" custScaleX="170776">
        <dgm:presLayoutVars>
          <dgm:bulletEnabled val="1"/>
        </dgm:presLayoutVars>
      </dgm:prSet>
      <dgm:spPr>
        <a:prstGeom prst="roundRect">
          <a:avLst>
            <a:gd name="adj" fmla="val 10000"/>
          </a:avLst>
        </a:prstGeom>
      </dgm:spPr>
    </dgm:pt>
    <dgm:pt modelId="{D091BEAA-F28B-4B51-BC11-DAC1A430CFF0}" type="pres">
      <dgm:prSet presAssocID="{B2909D0B-8452-45C2-9985-BBA9971D5BB5}" presName="Name13" presStyleLbl="parChTrans1D2" presStyleIdx="14" presStyleCnt="15"/>
      <dgm:spPr/>
    </dgm:pt>
    <dgm:pt modelId="{908AC059-83F8-4C32-9BC2-BA9B0DC5C248}" type="pres">
      <dgm:prSet presAssocID="{FF22E9DD-2900-45AB-8E47-2865F21E7C8D}" presName="childText" presStyleLbl="bgAcc1" presStyleIdx="14" presStyleCnt="15" custScaleX="172270">
        <dgm:presLayoutVars>
          <dgm:bulletEnabled val="1"/>
        </dgm:presLayoutVars>
      </dgm:prSet>
      <dgm:spPr/>
    </dgm:pt>
  </dgm:ptLst>
  <dgm:cxnLst>
    <dgm:cxn modelId="{0E4C7601-6888-4613-8099-0D2AB49A536B}" type="presOf" srcId="{FC24BD9C-B952-498A-9142-7DB349C79606}" destId="{AC0F5469-C268-46F2-AC42-8AAEC483286E}" srcOrd="0" destOrd="0" presId="urn:microsoft.com/office/officeart/2005/8/layout/hierarchy3"/>
    <dgm:cxn modelId="{51284808-14AD-4C80-BECC-A76DC5B5920A}" srcId="{228A7C90-CAF5-4E3D-8B02-32B671A17D2F}" destId="{E2861D69-0728-4A1C-9379-F543E5A9766C}" srcOrd="2" destOrd="0" parTransId="{287DBB4E-8060-4A2F-998A-48469C65DBDF}" sibTransId="{DC45FFAF-CD7A-4625-9AE9-D9F8F4553BC1}"/>
    <dgm:cxn modelId="{B36D5409-854D-4259-B2DB-B7DFA3E8FB27}" type="presOf" srcId="{AFC40CC5-3C85-48EB-83C4-B0623CC5DA60}" destId="{15E5A002-D49E-46B2-A3B3-0CD90CFD2EAB}" srcOrd="0" destOrd="0" presId="urn:microsoft.com/office/officeart/2005/8/layout/hierarchy3"/>
    <dgm:cxn modelId="{4B25250B-E2E3-47CC-B8DC-63404854F885}" type="presOf" srcId="{210CAD1F-AF64-4ED9-831E-EDFAA6F23C00}" destId="{0ADFAAA3-B361-4F24-8C27-50E78EE41EAD}" srcOrd="0" destOrd="0" presId="urn:microsoft.com/office/officeart/2005/8/layout/hierarchy3"/>
    <dgm:cxn modelId="{6988FF0C-46A7-4FFB-BE9E-29736615F5E3}" type="presOf" srcId="{73E3A410-E419-4DE4-A921-2E0D9C992BC2}" destId="{25D88BD1-9856-4C66-A62A-6DE2E682D8F1}" srcOrd="0" destOrd="0" presId="urn:microsoft.com/office/officeart/2005/8/layout/hierarchy3"/>
    <dgm:cxn modelId="{604ED00D-99E3-4256-BC44-00CC430B5294}" srcId="{FD429A80-2623-4D53-93BA-74FF49BE43BE}" destId="{FF22E9DD-2900-45AB-8E47-2865F21E7C8D}" srcOrd="4" destOrd="0" parTransId="{B2909D0B-8452-45C2-9985-BBA9971D5BB5}" sibTransId="{03168DB4-BCA1-4E7F-9F97-225F043709C3}"/>
    <dgm:cxn modelId="{8D44BD13-C480-499C-A08F-59C859C4FF8E}" type="presOf" srcId="{B2909D0B-8452-45C2-9985-BBA9971D5BB5}" destId="{D091BEAA-F28B-4B51-BC11-DAC1A430CFF0}" srcOrd="0" destOrd="0" presId="urn:microsoft.com/office/officeart/2005/8/layout/hierarchy3"/>
    <dgm:cxn modelId="{2E8B6C18-F8AB-4472-B426-3A394C00B589}" type="presOf" srcId="{6EBDEABE-34A5-4EB7-80AC-EBAF7F012410}" destId="{264910D9-2EB5-4389-848B-BA0A987507C0}" srcOrd="0" destOrd="0" presId="urn:microsoft.com/office/officeart/2005/8/layout/hierarchy3"/>
    <dgm:cxn modelId="{8F72711A-473E-4771-8D89-236FCEFD18AA}" type="presOf" srcId="{228A7C90-CAF5-4E3D-8B02-32B671A17D2F}" destId="{A067C197-8E20-4C8A-9F35-9525E8960C2D}" srcOrd="0" destOrd="0" presId="urn:microsoft.com/office/officeart/2005/8/layout/hierarchy3"/>
    <dgm:cxn modelId="{1444091D-3E63-4675-81AB-CE3DAFD3AD7D}" type="presOf" srcId="{287DBB4E-8060-4A2F-998A-48469C65DBDF}" destId="{DC84AF98-5EAB-4951-BD03-8E90F6F3BA9C}" srcOrd="0" destOrd="0" presId="urn:microsoft.com/office/officeart/2005/8/layout/hierarchy3"/>
    <dgm:cxn modelId="{63C77023-61BE-4234-9456-B76BF0AB5D54}" srcId="{CCBE1043-1259-4120-825E-BD9FD0668D96}" destId="{F513ABA5-4F55-44AA-9DEA-D7BBAA71648E}" srcOrd="0" destOrd="0" parTransId="{E0DC4C19-C505-4E86-ADAA-2398429D3530}" sibTransId="{685941C5-288A-49C0-B7CE-2C1E977DCEF5}"/>
    <dgm:cxn modelId="{25856624-AE26-4D4F-B994-D2F1F31BAA51}" srcId="{228A7C90-CAF5-4E3D-8B02-32B671A17D2F}" destId="{6EBDEABE-34A5-4EB7-80AC-EBAF7F012410}" srcOrd="4" destOrd="0" parTransId="{5F0C3250-019C-413C-991B-35E23B97135C}" sibTransId="{C4D08322-CA70-44F5-AF97-ED62F1320FEA}"/>
    <dgm:cxn modelId="{308B4025-5C67-4900-8C9E-D935E1FEAE3B}" srcId="{FD429A80-2623-4D53-93BA-74FF49BE43BE}" destId="{128775D1-1A8C-404C-8802-C9E62B43B05D}" srcOrd="2" destOrd="0" parTransId="{269AE266-FF77-4DB4-8DCF-8E9F9AEFEC2C}" sibTransId="{6D1AF613-9BCC-4B42-844A-63AF5320B99D}"/>
    <dgm:cxn modelId="{09D16929-07CC-45C3-9CD7-CBE8ADBEC686}" type="presOf" srcId="{228A7C90-CAF5-4E3D-8B02-32B671A17D2F}" destId="{C48C55DE-0397-4AF2-89C6-15C1B589A6CF}" srcOrd="1" destOrd="0" presId="urn:microsoft.com/office/officeart/2005/8/layout/hierarchy3"/>
    <dgm:cxn modelId="{1D67B333-726D-4D72-BB25-5805BFE126B1}" type="presOf" srcId="{DE2072A6-D5DC-48FF-A34B-045910923E9D}" destId="{B13D9CDF-2184-4FD1-9302-E296F9C47754}" srcOrd="0" destOrd="0" presId="urn:microsoft.com/office/officeart/2005/8/layout/hierarchy3"/>
    <dgm:cxn modelId="{FB1C7137-6008-4205-B62C-63DB35D2963C}" type="presOf" srcId="{5F0C3250-019C-413C-991B-35E23B97135C}" destId="{579685C8-BBEA-489F-81A3-1A063978D70D}" srcOrd="0" destOrd="0" presId="urn:microsoft.com/office/officeart/2005/8/layout/hierarchy3"/>
    <dgm:cxn modelId="{B5D1F940-534A-495B-926C-9FBBD0402AE2}" type="presOf" srcId="{F11E99FE-B619-4006-98C2-31A205C80B21}" destId="{0E6388C4-2F2B-4238-A466-5CBA84078CE2}" srcOrd="0" destOrd="0" presId="urn:microsoft.com/office/officeart/2005/8/layout/hierarchy3"/>
    <dgm:cxn modelId="{184E825C-0511-46ED-B84A-39997D7DC5FA}" type="presOf" srcId="{90367B2A-2083-414E-BDA6-3AA0467AC45F}" destId="{71853CBB-1262-4DC3-B939-B7D52F733F81}" srcOrd="0" destOrd="0" presId="urn:microsoft.com/office/officeart/2005/8/layout/hierarchy3"/>
    <dgm:cxn modelId="{BDF92B5E-1CD5-4EFA-8D30-3D6453EA776E}" type="presOf" srcId="{FF22E9DD-2900-45AB-8E47-2865F21E7C8D}" destId="{908AC059-83F8-4C32-9BC2-BA9B0DC5C248}" srcOrd="0" destOrd="0" presId="urn:microsoft.com/office/officeart/2005/8/layout/hierarchy3"/>
    <dgm:cxn modelId="{023FC745-6954-40E0-A4F2-9ACB93D466A3}" type="presOf" srcId="{55AFA7EF-DB98-4DCA-B0C9-DED36B095130}" destId="{DBFAE086-CB26-4CA5-8266-BCC0E7977493}" srcOrd="0" destOrd="0" presId="urn:microsoft.com/office/officeart/2005/8/layout/hierarchy3"/>
    <dgm:cxn modelId="{A0307647-C331-4BC3-9DDB-B9E103CBEA83}" type="presOf" srcId="{FD429A80-2623-4D53-93BA-74FF49BE43BE}" destId="{68B770BF-EBDF-48B4-BCCD-845D37CC6E7B}" srcOrd="0" destOrd="0" presId="urn:microsoft.com/office/officeart/2005/8/layout/hierarchy3"/>
    <dgm:cxn modelId="{65D9B46F-6AC2-4DDB-9FB5-9452E2B0600C}" srcId="{228A7C90-CAF5-4E3D-8B02-32B671A17D2F}" destId="{80E84C73-DE00-4118-8A16-F33123EB3F19}" srcOrd="3" destOrd="0" parTransId="{FC24BD9C-B952-498A-9142-7DB349C79606}" sibTransId="{D69C5F8A-AB4E-4A34-A3DD-CA37C9856478}"/>
    <dgm:cxn modelId="{458BB952-4516-4CE8-A143-3B093965A054}" srcId="{CCBE1043-1259-4120-825E-BD9FD0668D96}" destId="{93AA00C5-57FB-4D83-A61C-9A4F41DF67F9}" srcOrd="3" destOrd="0" parTransId="{04BE9757-E2C4-4837-8B42-8602C895C500}" sibTransId="{FBC650B5-3B33-48AF-BD3A-93C8F0579721}"/>
    <dgm:cxn modelId="{6743FA53-3E11-4D5B-AD76-9781B02A452F}" srcId="{3A8AC9C2-CD2A-413E-AA55-7A42315E1418}" destId="{FD429A80-2623-4D53-93BA-74FF49BE43BE}" srcOrd="2" destOrd="0" parTransId="{0709CC03-C421-42F4-8F05-E1CA34987505}" sibTransId="{3ED9AA43-24E7-4AD8-8A3E-A9E1EC04B7E3}"/>
    <dgm:cxn modelId="{0ED18556-F76E-4989-8400-26DBA51CA267}" type="presOf" srcId="{1DAB12FA-7F15-41D5-BDE8-2F29AF3EBFF4}" destId="{2ED5DDF1-D105-45E1-BF5F-00E80A13D275}" srcOrd="0" destOrd="0" presId="urn:microsoft.com/office/officeart/2005/8/layout/hierarchy3"/>
    <dgm:cxn modelId="{98538759-973B-48C8-A685-6CE861B73D37}" srcId="{CCBE1043-1259-4120-825E-BD9FD0668D96}" destId="{55AFA7EF-DB98-4DCA-B0C9-DED36B095130}" srcOrd="2" destOrd="0" parTransId="{210CAD1F-AF64-4ED9-831E-EDFAA6F23C00}" sibTransId="{9F62A42B-C742-4F1B-96D1-C0C04BC8F1B8}"/>
    <dgm:cxn modelId="{C34CD57A-A469-4C60-AA0D-F500B002D77F}" type="presOf" srcId="{E0DC4C19-C505-4E86-ADAA-2398429D3530}" destId="{0B180E06-5490-4279-AA19-FC65D74AACC6}" srcOrd="0" destOrd="0" presId="urn:microsoft.com/office/officeart/2005/8/layout/hierarchy3"/>
    <dgm:cxn modelId="{B7296F7D-B128-4C88-A06A-7DC5A30B8585}" type="presOf" srcId="{614B959C-7EC2-46FC-AFC4-8555425041F3}" destId="{F86481CE-1AA5-470E-B583-58723C3A3398}" srcOrd="0" destOrd="0" presId="urn:microsoft.com/office/officeart/2005/8/layout/hierarchy3"/>
    <dgm:cxn modelId="{B2E3667F-E94B-4D76-8495-94A6DC4FB55F}" type="presOf" srcId="{93AA00C5-57FB-4D83-A61C-9A4F41DF67F9}" destId="{084523F7-F2A5-41D2-B0E6-1CE8B1A00A6E}" srcOrd="0" destOrd="0" presId="urn:microsoft.com/office/officeart/2005/8/layout/hierarchy3"/>
    <dgm:cxn modelId="{91E00583-CFA5-4188-BF44-34FF2B43916F}" type="presOf" srcId="{FEC00023-5D24-4FD7-BAFC-5887795227BF}" destId="{B66DEC36-19BC-4C37-AE7C-48ABE288FDE1}" srcOrd="0" destOrd="0" presId="urn:microsoft.com/office/officeart/2005/8/layout/hierarchy3"/>
    <dgm:cxn modelId="{766A6183-FB29-41C9-BB36-41AD727FD7FE}" srcId="{3A8AC9C2-CD2A-413E-AA55-7A42315E1418}" destId="{CCBE1043-1259-4120-825E-BD9FD0668D96}" srcOrd="0" destOrd="0" parTransId="{157D9FBE-4E9E-488D-817E-22CA41970214}" sibTransId="{692615CC-7FF8-4982-BD89-F0FC0BEE14A7}"/>
    <dgm:cxn modelId="{863B3C91-8DCA-447B-BA19-6D1EA8498F0D}" type="presOf" srcId="{FD429A80-2623-4D53-93BA-74FF49BE43BE}" destId="{EE6BA7AF-3B4D-4E97-9E6D-5D84E430F3CB}" srcOrd="1" destOrd="0" presId="urn:microsoft.com/office/officeart/2005/8/layout/hierarchy3"/>
    <dgm:cxn modelId="{866A1E92-A1BC-4E0A-9089-C389F4F7986E}" type="presOf" srcId="{D982806A-1E4D-426C-83E2-C90A387F2E8F}" destId="{B368A89A-08D2-416F-9B89-D858CBBA4503}" srcOrd="0" destOrd="0" presId="urn:microsoft.com/office/officeart/2005/8/layout/hierarchy3"/>
    <dgm:cxn modelId="{55DA4293-6FF3-44A0-86B1-4CC6D1FA8348}" srcId="{FD429A80-2623-4D53-93BA-74FF49BE43BE}" destId="{F11E99FE-B619-4006-98C2-31A205C80B21}" srcOrd="1" destOrd="0" parTransId="{1DAB12FA-7F15-41D5-BDE8-2F29AF3EBFF4}" sibTransId="{2028B208-0081-425B-80E9-3A46552E1F99}"/>
    <dgm:cxn modelId="{770D439D-A6FB-48BC-B4D5-9853F79BE7BC}" type="presOf" srcId="{4158C14B-8BE3-40BA-BC7D-D843BED6F3C0}" destId="{04C4260E-BD49-4096-B6C8-F610B351533D}" srcOrd="0" destOrd="0" presId="urn:microsoft.com/office/officeart/2005/8/layout/hierarchy3"/>
    <dgm:cxn modelId="{FCA0099F-25B9-4FD0-B07D-A12DA6B787E3}" type="presOf" srcId="{A4F91284-D577-4B08-B746-AFF5AAD0FCCD}" destId="{D8002E72-0534-45F3-812D-81B5D2283A92}" srcOrd="0" destOrd="0" presId="urn:microsoft.com/office/officeart/2005/8/layout/hierarchy3"/>
    <dgm:cxn modelId="{7C52A5A0-BD27-40FB-9B32-050231A7BFDF}" type="presOf" srcId="{269AE266-FF77-4DB4-8DCF-8E9F9AEFEC2C}" destId="{3C7AE9C6-1F4B-4007-AD27-963CD5612C17}" srcOrd="0" destOrd="0" presId="urn:microsoft.com/office/officeart/2005/8/layout/hierarchy3"/>
    <dgm:cxn modelId="{B1A04FA7-451E-48F5-9C26-F2F73A59C730}" type="presOf" srcId="{F513ABA5-4F55-44AA-9DEA-D7BBAA71648E}" destId="{A8ABB7FA-82C4-4815-A993-E9523F364404}" srcOrd="0" destOrd="0" presId="urn:microsoft.com/office/officeart/2005/8/layout/hierarchy3"/>
    <dgm:cxn modelId="{7B2360AA-C2C6-4C4C-BE61-C0BA0F2ED104}" srcId="{FD429A80-2623-4D53-93BA-74FF49BE43BE}" destId="{F2CCF17F-6D6A-44FA-AFAA-A74FCB5EED07}" srcOrd="0" destOrd="0" parTransId="{DE2072A6-D5DC-48FF-A34B-045910923E9D}" sibTransId="{898852F2-7CA6-4285-8417-4E4D8D9EB53C}"/>
    <dgm:cxn modelId="{CF3506AB-3B29-456B-A647-9BDA3760C55F}" type="presOf" srcId="{04BE9757-E2C4-4837-8B42-8602C895C500}" destId="{9E98D7C0-F779-4E79-BE42-A332B9605D19}" srcOrd="0" destOrd="0" presId="urn:microsoft.com/office/officeart/2005/8/layout/hierarchy3"/>
    <dgm:cxn modelId="{797CF2B2-2A98-4FD8-B559-01959614CADF}" type="presOf" srcId="{128775D1-1A8C-404C-8802-C9E62B43B05D}" destId="{7089EE96-0D9D-42B1-B120-6B0427EA1923}" srcOrd="0" destOrd="0" presId="urn:microsoft.com/office/officeart/2005/8/layout/hierarchy3"/>
    <dgm:cxn modelId="{BFB9CFBD-69C6-45C4-8E37-B501F9769101}" srcId="{228A7C90-CAF5-4E3D-8B02-32B671A17D2F}" destId="{73E3A410-E419-4DE4-A921-2E0D9C992BC2}" srcOrd="1" destOrd="0" parTransId="{AFC40CC5-3C85-48EB-83C4-B0623CC5DA60}" sibTransId="{507A6388-BA1D-415E-83AC-28E2757DFEFE}"/>
    <dgm:cxn modelId="{AC0E76BF-7C83-4DB0-B671-6ED1A3B2BF9A}" type="presOf" srcId="{E2861D69-0728-4A1C-9379-F543E5A9766C}" destId="{CF60189E-0F11-4FF0-94F4-242CB514FA1D}" srcOrd="0" destOrd="0" presId="urn:microsoft.com/office/officeart/2005/8/layout/hierarchy3"/>
    <dgm:cxn modelId="{39C173C3-0A3D-4A0C-BE35-BE85CFF2B47B}" type="presOf" srcId="{3A8AC9C2-CD2A-413E-AA55-7A42315E1418}" destId="{2DC41F92-617B-4256-8487-903A5E5A27FC}" srcOrd="0" destOrd="0" presId="urn:microsoft.com/office/officeart/2005/8/layout/hierarchy3"/>
    <dgm:cxn modelId="{AF3CD9CB-9F20-4D77-BDF9-EADFAF045BB6}" type="presOf" srcId="{450874EC-27EB-4672-B73C-19375B4B1902}" destId="{261CC1F8-1732-47BE-9D77-DCBBC5EA1F9C}" srcOrd="0" destOrd="0" presId="urn:microsoft.com/office/officeart/2005/8/layout/hierarchy3"/>
    <dgm:cxn modelId="{AB1B82CD-5612-43A8-ABF2-20D00E9C6CE8}" type="presOf" srcId="{80E84C73-DE00-4118-8A16-F33123EB3F19}" destId="{0340BF0D-BB69-427F-AA5A-8C36A7A1DCC3}" srcOrd="0" destOrd="0" presId="urn:microsoft.com/office/officeart/2005/8/layout/hierarchy3"/>
    <dgm:cxn modelId="{558AD3D1-258A-49FF-97D9-082B6A81BAF8}" srcId="{FD429A80-2623-4D53-93BA-74FF49BE43BE}" destId="{4158C14B-8BE3-40BA-BC7D-D843BED6F3C0}" srcOrd="3" destOrd="0" parTransId="{A4F91284-D577-4B08-B746-AFF5AAD0FCCD}" sibTransId="{ECB97DA4-9F84-42C5-8C9A-055E03E57489}"/>
    <dgm:cxn modelId="{E4CD98D8-C66D-438B-864E-719B4F177A94}" srcId="{3A8AC9C2-CD2A-413E-AA55-7A42315E1418}" destId="{228A7C90-CAF5-4E3D-8B02-32B671A17D2F}" srcOrd="1" destOrd="0" parTransId="{7EACA511-68E0-4FD7-907F-8A51E04F4DD9}" sibTransId="{8B2307CB-4870-4C94-9D15-667CEB74A0D1}"/>
    <dgm:cxn modelId="{FA4038D9-9163-4FB5-A6DF-EC3BFECDDB98}" type="presOf" srcId="{CCBE1043-1259-4120-825E-BD9FD0668D96}" destId="{E7C5FBBB-DB64-4FCC-8557-56511034D5AD}" srcOrd="1" destOrd="0" presId="urn:microsoft.com/office/officeart/2005/8/layout/hierarchy3"/>
    <dgm:cxn modelId="{DD4EACDB-A714-4FDC-A1A9-D0BA14D4EC56}" srcId="{CCBE1043-1259-4120-825E-BD9FD0668D96}" destId="{450874EC-27EB-4672-B73C-19375B4B1902}" srcOrd="4" destOrd="0" parTransId="{33B9314C-A536-4D24-B53E-81E3EAF80955}" sibTransId="{0F2C4338-A86A-4C85-9AB4-E1E1E7568F01}"/>
    <dgm:cxn modelId="{D3E48FE6-66D7-47E9-8C3F-9FB3CD33E434}" srcId="{228A7C90-CAF5-4E3D-8B02-32B671A17D2F}" destId="{90367B2A-2083-414E-BDA6-3AA0467AC45F}" srcOrd="0" destOrd="0" parTransId="{FEC00023-5D24-4FD7-BAFC-5887795227BF}" sibTransId="{613180F9-FA56-44F4-B9F9-381D0A88CE76}"/>
    <dgm:cxn modelId="{6538DEF3-3490-4F02-AB7A-F85A408F5226}" type="presOf" srcId="{F2CCF17F-6D6A-44FA-AFAA-A74FCB5EED07}" destId="{C290E86F-3126-47EF-A49E-1902093919DA}" srcOrd="0" destOrd="0" presId="urn:microsoft.com/office/officeart/2005/8/layout/hierarchy3"/>
    <dgm:cxn modelId="{3FB69AF6-2AB6-4448-88CF-AB78C770E27F}" type="presOf" srcId="{33B9314C-A536-4D24-B53E-81E3EAF80955}" destId="{DF2A3260-5A87-45E3-851B-FE30BA6C0369}" srcOrd="0" destOrd="0" presId="urn:microsoft.com/office/officeart/2005/8/layout/hierarchy3"/>
    <dgm:cxn modelId="{89A0BFF9-E861-4D3E-BFE8-BD7FC6C472BA}" srcId="{CCBE1043-1259-4120-825E-BD9FD0668D96}" destId="{614B959C-7EC2-46FC-AFC4-8555425041F3}" srcOrd="1" destOrd="0" parTransId="{D982806A-1E4D-426C-83E2-C90A387F2E8F}" sibTransId="{043EA25C-C1C3-4BD7-8837-44E06088FEC3}"/>
    <dgm:cxn modelId="{7484E1F9-6981-4E47-988B-FDA737B1793F}" type="presOf" srcId="{CCBE1043-1259-4120-825E-BD9FD0668D96}" destId="{B5D2FB84-B42F-4FB0-A413-2A27BFE8CAFC}" srcOrd="0" destOrd="0" presId="urn:microsoft.com/office/officeart/2005/8/layout/hierarchy3"/>
    <dgm:cxn modelId="{6DD4B200-8217-4646-85A3-FB2ED1597982}" type="presParOf" srcId="{2DC41F92-617B-4256-8487-903A5E5A27FC}" destId="{22BA7461-53BB-43AD-AAC1-BAF2560BBCE2}" srcOrd="0" destOrd="0" presId="urn:microsoft.com/office/officeart/2005/8/layout/hierarchy3"/>
    <dgm:cxn modelId="{DDEA01D2-B1EC-4AB4-B833-11D0A71EB7CE}" type="presParOf" srcId="{22BA7461-53BB-43AD-AAC1-BAF2560BBCE2}" destId="{0AF90350-6A34-43D3-9FBD-439E427B8895}" srcOrd="0" destOrd="0" presId="urn:microsoft.com/office/officeart/2005/8/layout/hierarchy3"/>
    <dgm:cxn modelId="{3DECC350-CFBF-42C6-A5B4-BA6887BC12C9}" type="presParOf" srcId="{0AF90350-6A34-43D3-9FBD-439E427B8895}" destId="{B5D2FB84-B42F-4FB0-A413-2A27BFE8CAFC}" srcOrd="0" destOrd="0" presId="urn:microsoft.com/office/officeart/2005/8/layout/hierarchy3"/>
    <dgm:cxn modelId="{58FD9005-4C1F-4159-9F1A-528D559E6098}" type="presParOf" srcId="{0AF90350-6A34-43D3-9FBD-439E427B8895}" destId="{E7C5FBBB-DB64-4FCC-8557-56511034D5AD}" srcOrd="1" destOrd="0" presId="urn:microsoft.com/office/officeart/2005/8/layout/hierarchy3"/>
    <dgm:cxn modelId="{B7B1731D-D60A-44F8-BCF0-545CC028BF27}" type="presParOf" srcId="{22BA7461-53BB-43AD-AAC1-BAF2560BBCE2}" destId="{664932BF-BC5D-47B2-88C4-F8CC33E2119C}" srcOrd="1" destOrd="0" presId="urn:microsoft.com/office/officeart/2005/8/layout/hierarchy3"/>
    <dgm:cxn modelId="{B79E4FF0-3F6C-4CD5-AD1C-EE48C5B0C55B}" type="presParOf" srcId="{664932BF-BC5D-47B2-88C4-F8CC33E2119C}" destId="{0B180E06-5490-4279-AA19-FC65D74AACC6}" srcOrd="0" destOrd="0" presId="urn:microsoft.com/office/officeart/2005/8/layout/hierarchy3"/>
    <dgm:cxn modelId="{82C2C69E-64DE-40E3-AAD7-94EB76C6F5E5}" type="presParOf" srcId="{664932BF-BC5D-47B2-88C4-F8CC33E2119C}" destId="{A8ABB7FA-82C4-4815-A993-E9523F364404}" srcOrd="1" destOrd="0" presId="urn:microsoft.com/office/officeart/2005/8/layout/hierarchy3"/>
    <dgm:cxn modelId="{B2198F78-4E23-422B-B8F4-0FB092097F8C}" type="presParOf" srcId="{664932BF-BC5D-47B2-88C4-F8CC33E2119C}" destId="{B368A89A-08D2-416F-9B89-D858CBBA4503}" srcOrd="2" destOrd="0" presId="urn:microsoft.com/office/officeart/2005/8/layout/hierarchy3"/>
    <dgm:cxn modelId="{BF0BD403-1D85-4F81-8520-D039DDA098F9}" type="presParOf" srcId="{664932BF-BC5D-47B2-88C4-F8CC33E2119C}" destId="{F86481CE-1AA5-470E-B583-58723C3A3398}" srcOrd="3" destOrd="0" presId="urn:microsoft.com/office/officeart/2005/8/layout/hierarchy3"/>
    <dgm:cxn modelId="{7CC9FD26-5586-4524-997B-A9E57117B006}" type="presParOf" srcId="{664932BF-BC5D-47B2-88C4-F8CC33E2119C}" destId="{0ADFAAA3-B361-4F24-8C27-50E78EE41EAD}" srcOrd="4" destOrd="0" presId="urn:microsoft.com/office/officeart/2005/8/layout/hierarchy3"/>
    <dgm:cxn modelId="{1F85E4B2-CA4E-4278-9FA3-22824DE0A082}" type="presParOf" srcId="{664932BF-BC5D-47B2-88C4-F8CC33E2119C}" destId="{DBFAE086-CB26-4CA5-8266-BCC0E7977493}" srcOrd="5" destOrd="0" presId="urn:microsoft.com/office/officeart/2005/8/layout/hierarchy3"/>
    <dgm:cxn modelId="{2738A0E2-5769-4611-9DE6-3C7A9AE1D86E}" type="presParOf" srcId="{664932BF-BC5D-47B2-88C4-F8CC33E2119C}" destId="{9E98D7C0-F779-4E79-BE42-A332B9605D19}" srcOrd="6" destOrd="0" presId="urn:microsoft.com/office/officeart/2005/8/layout/hierarchy3"/>
    <dgm:cxn modelId="{F7B9A07B-4B6C-476B-8E56-44618629C149}" type="presParOf" srcId="{664932BF-BC5D-47B2-88C4-F8CC33E2119C}" destId="{084523F7-F2A5-41D2-B0E6-1CE8B1A00A6E}" srcOrd="7" destOrd="0" presId="urn:microsoft.com/office/officeart/2005/8/layout/hierarchy3"/>
    <dgm:cxn modelId="{9CC7338E-B25C-463A-A533-BBA572B31968}" type="presParOf" srcId="{664932BF-BC5D-47B2-88C4-F8CC33E2119C}" destId="{DF2A3260-5A87-45E3-851B-FE30BA6C0369}" srcOrd="8" destOrd="0" presId="urn:microsoft.com/office/officeart/2005/8/layout/hierarchy3"/>
    <dgm:cxn modelId="{28BC5550-AC45-40C4-8FEF-98C776CCAF42}" type="presParOf" srcId="{664932BF-BC5D-47B2-88C4-F8CC33E2119C}" destId="{261CC1F8-1732-47BE-9D77-DCBBC5EA1F9C}" srcOrd="9" destOrd="0" presId="urn:microsoft.com/office/officeart/2005/8/layout/hierarchy3"/>
    <dgm:cxn modelId="{A2551308-1901-4B50-A5DF-F5F7C2CBC8F4}" type="presParOf" srcId="{2DC41F92-617B-4256-8487-903A5E5A27FC}" destId="{F861116F-1305-4A83-9000-8C6BDBF1095F}" srcOrd="1" destOrd="0" presId="urn:microsoft.com/office/officeart/2005/8/layout/hierarchy3"/>
    <dgm:cxn modelId="{5211D857-390B-4B7F-B328-41DD76771EEC}" type="presParOf" srcId="{F861116F-1305-4A83-9000-8C6BDBF1095F}" destId="{892EA89F-CB01-4749-A7C5-BE4453633172}" srcOrd="0" destOrd="0" presId="urn:microsoft.com/office/officeart/2005/8/layout/hierarchy3"/>
    <dgm:cxn modelId="{DB5557F3-ABC9-4267-A21C-0A85EDB2E3FD}" type="presParOf" srcId="{892EA89F-CB01-4749-A7C5-BE4453633172}" destId="{A067C197-8E20-4C8A-9F35-9525E8960C2D}" srcOrd="0" destOrd="0" presId="urn:microsoft.com/office/officeart/2005/8/layout/hierarchy3"/>
    <dgm:cxn modelId="{8387FE1A-0C30-4094-A3D4-1ADD3D12F11B}" type="presParOf" srcId="{892EA89F-CB01-4749-A7C5-BE4453633172}" destId="{C48C55DE-0397-4AF2-89C6-15C1B589A6CF}" srcOrd="1" destOrd="0" presId="urn:microsoft.com/office/officeart/2005/8/layout/hierarchy3"/>
    <dgm:cxn modelId="{6B4FB5EA-416F-4D6F-BB78-6527471F9A3F}" type="presParOf" srcId="{F861116F-1305-4A83-9000-8C6BDBF1095F}" destId="{389521A0-C47D-46DA-A876-BFD37659AE31}" srcOrd="1" destOrd="0" presId="urn:microsoft.com/office/officeart/2005/8/layout/hierarchy3"/>
    <dgm:cxn modelId="{FC75C42F-813C-4A03-A2FD-4F91A23832A4}" type="presParOf" srcId="{389521A0-C47D-46DA-A876-BFD37659AE31}" destId="{B66DEC36-19BC-4C37-AE7C-48ABE288FDE1}" srcOrd="0" destOrd="0" presId="urn:microsoft.com/office/officeart/2005/8/layout/hierarchy3"/>
    <dgm:cxn modelId="{B5F9B070-9BEE-452D-85CD-9679EAD2ADAC}" type="presParOf" srcId="{389521A0-C47D-46DA-A876-BFD37659AE31}" destId="{71853CBB-1262-4DC3-B939-B7D52F733F81}" srcOrd="1" destOrd="0" presId="urn:microsoft.com/office/officeart/2005/8/layout/hierarchy3"/>
    <dgm:cxn modelId="{4A770D12-04A0-437E-A0C3-8C50B52E2121}" type="presParOf" srcId="{389521A0-C47D-46DA-A876-BFD37659AE31}" destId="{15E5A002-D49E-46B2-A3B3-0CD90CFD2EAB}" srcOrd="2" destOrd="0" presId="urn:microsoft.com/office/officeart/2005/8/layout/hierarchy3"/>
    <dgm:cxn modelId="{F129E959-819E-40C5-959C-E3161010B314}" type="presParOf" srcId="{389521A0-C47D-46DA-A876-BFD37659AE31}" destId="{25D88BD1-9856-4C66-A62A-6DE2E682D8F1}" srcOrd="3" destOrd="0" presId="urn:microsoft.com/office/officeart/2005/8/layout/hierarchy3"/>
    <dgm:cxn modelId="{585857C6-CE5D-4247-B285-889A024778AD}" type="presParOf" srcId="{389521A0-C47D-46DA-A876-BFD37659AE31}" destId="{DC84AF98-5EAB-4951-BD03-8E90F6F3BA9C}" srcOrd="4" destOrd="0" presId="urn:microsoft.com/office/officeart/2005/8/layout/hierarchy3"/>
    <dgm:cxn modelId="{EDF9E510-798E-4F8B-85AF-B65C324C28AC}" type="presParOf" srcId="{389521A0-C47D-46DA-A876-BFD37659AE31}" destId="{CF60189E-0F11-4FF0-94F4-242CB514FA1D}" srcOrd="5" destOrd="0" presId="urn:microsoft.com/office/officeart/2005/8/layout/hierarchy3"/>
    <dgm:cxn modelId="{FF5A20F8-0612-4C3F-A3D0-F8AAB969C932}" type="presParOf" srcId="{389521A0-C47D-46DA-A876-BFD37659AE31}" destId="{AC0F5469-C268-46F2-AC42-8AAEC483286E}" srcOrd="6" destOrd="0" presId="urn:microsoft.com/office/officeart/2005/8/layout/hierarchy3"/>
    <dgm:cxn modelId="{CC36E5B8-AD38-48CE-975C-D5FEC7C2AE85}" type="presParOf" srcId="{389521A0-C47D-46DA-A876-BFD37659AE31}" destId="{0340BF0D-BB69-427F-AA5A-8C36A7A1DCC3}" srcOrd="7" destOrd="0" presId="urn:microsoft.com/office/officeart/2005/8/layout/hierarchy3"/>
    <dgm:cxn modelId="{1F7FD5F7-A22F-4A76-AA02-E577C0CBC1B7}" type="presParOf" srcId="{389521A0-C47D-46DA-A876-BFD37659AE31}" destId="{579685C8-BBEA-489F-81A3-1A063978D70D}" srcOrd="8" destOrd="0" presId="urn:microsoft.com/office/officeart/2005/8/layout/hierarchy3"/>
    <dgm:cxn modelId="{AF9FF633-1A0F-4E4E-B964-2B297AE79DB2}" type="presParOf" srcId="{389521A0-C47D-46DA-A876-BFD37659AE31}" destId="{264910D9-2EB5-4389-848B-BA0A987507C0}" srcOrd="9" destOrd="0" presId="urn:microsoft.com/office/officeart/2005/8/layout/hierarchy3"/>
    <dgm:cxn modelId="{0A963C49-16F8-4F8C-BC0F-A12EED99000D}" type="presParOf" srcId="{2DC41F92-617B-4256-8487-903A5E5A27FC}" destId="{0A228DA7-D785-43E7-AFDE-EC566FD816CB}" srcOrd="2" destOrd="0" presId="urn:microsoft.com/office/officeart/2005/8/layout/hierarchy3"/>
    <dgm:cxn modelId="{26172474-9B3B-4897-8C42-F4AE64493BBB}" type="presParOf" srcId="{0A228DA7-D785-43E7-AFDE-EC566FD816CB}" destId="{BC095CD4-934E-488C-B463-32BDBE51E20D}" srcOrd="0" destOrd="0" presId="urn:microsoft.com/office/officeart/2005/8/layout/hierarchy3"/>
    <dgm:cxn modelId="{51A5DC7F-8E7D-410B-AD77-263F270275FF}" type="presParOf" srcId="{BC095CD4-934E-488C-B463-32BDBE51E20D}" destId="{68B770BF-EBDF-48B4-BCCD-845D37CC6E7B}" srcOrd="0" destOrd="0" presId="urn:microsoft.com/office/officeart/2005/8/layout/hierarchy3"/>
    <dgm:cxn modelId="{4233EA25-0C0F-45D2-9F44-4C9D76903CF6}" type="presParOf" srcId="{BC095CD4-934E-488C-B463-32BDBE51E20D}" destId="{EE6BA7AF-3B4D-4E97-9E6D-5D84E430F3CB}" srcOrd="1" destOrd="0" presId="urn:microsoft.com/office/officeart/2005/8/layout/hierarchy3"/>
    <dgm:cxn modelId="{290177A1-1A0B-4D6E-B035-E13AA047667F}" type="presParOf" srcId="{0A228DA7-D785-43E7-AFDE-EC566FD816CB}" destId="{0C13D4DB-EAAB-4AEB-91CA-25D794A647C7}" srcOrd="1" destOrd="0" presId="urn:microsoft.com/office/officeart/2005/8/layout/hierarchy3"/>
    <dgm:cxn modelId="{50F9AD27-C163-4187-8037-1F5A2750A221}" type="presParOf" srcId="{0C13D4DB-EAAB-4AEB-91CA-25D794A647C7}" destId="{B13D9CDF-2184-4FD1-9302-E296F9C47754}" srcOrd="0" destOrd="0" presId="urn:microsoft.com/office/officeart/2005/8/layout/hierarchy3"/>
    <dgm:cxn modelId="{C6929833-AC5D-4E59-9A54-2B61F685E514}" type="presParOf" srcId="{0C13D4DB-EAAB-4AEB-91CA-25D794A647C7}" destId="{C290E86F-3126-47EF-A49E-1902093919DA}" srcOrd="1" destOrd="0" presId="urn:microsoft.com/office/officeart/2005/8/layout/hierarchy3"/>
    <dgm:cxn modelId="{DBC57A18-C08D-4B0A-B82D-606BBD3B1091}" type="presParOf" srcId="{0C13D4DB-EAAB-4AEB-91CA-25D794A647C7}" destId="{2ED5DDF1-D105-45E1-BF5F-00E80A13D275}" srcOrd="2" destOrd="0" presId="urn:microsoft.com/office/officeart/2005/8/layout/hierarchy3"/>
    <dgm:cxn modelId="{27A18068-338B-4BBE-A446-A7242FF762E5}" type="presParOf" srcId="{0C13D4DB-EAAB-4AEB-91CA-25D794A647C7}" destId="{0E6388C4-2F2B-4238-A466-5CBA84078CE2}" srcOrd="3" destOrd="0" presId="urn:microsoft.com/office/officeart/2005/8/layout/hierarchy3"/>
    <dgm:cxn modelId="{AF81B033-6649-420E-9A93-7546CF35CF54}" type="presParOf" srcId="{0C13D4DB-EAAB-4AEB-91CA-25D794A647C7}" destId="{3C7AE9C6-1F4B-4007-AD27-963CD5612C17}" srcOrd="4" destOrd="0" presId="urn:microsoft.com/office/officeart/2005/8/layout/hierarchy3"/>
    <dgm:cxn modelId="{9AA33962-3DE4-4701-B1A9-1D5C7326A2CD}" type="presParOf" srcId="{0C13D4DB-EAAB-4AEB-91CA-25D794A647C7}" destId="{7089EE96-0D9D-42B1-B120-6B0427EA1923}" srcOrd="5" destOrd="0" presId="urn:microsoft.com/office/officeart/2005/8/layout/hierarchy3"/>
    <dgm:cxn modelId="{A5184F34-00E6-4FCA-BA5A-22205FD438A0}" type="presParOf" srcId="{0C13D4DB-EAAB-4AEB-91CA-25D794A647C7}" destId="{D8002E72-0534-45F3-812D-81B5D2283A92}" srcOrd="6" destOrd="0" presId="urn:microsoft.com/office/officeart/2005/8/layout/hierarchy3"/>
    <dgm:cxn modelId="{8AB67E30-2600-4ADB-9948-3F1F0293BB2E}" type="presParOf" srcId="{0C13D4DB-EAAB-4AEB-91CA-25D794A647C7}" destId="{04C4260E-BD49-4096-B6C8-F610B351533D}" srcOrd="7" destOrd="0" presId="urn:microsoft.com/office/officeart/2005/8/layout/hierarchy3"/>
    <dgm:cxn modelId="{14988202-2B48-4BF1-8F47-E25FF7157D73}" type="presParOf" srcId="{0C13D4DB-EAAB-4AEB-91CA-25D794A647C7}" destId="{D091BEAA-F28B-4B51-BC11-DAC1A430CFF0}" srcOrd="8" destOrd="0" presId="urn:microsoft.com/office/officeart/2005/8/layout/hierarchy3"/>
    <dgm:cxn modelId="{5A2423DE-6EA4-4D07-829D-7A1EB15D5252}" type="presParOf" srcId="{0C13D4DB-EAAB-4AEB-91CA-25D794A647C7}" destId="{908AC059-83F8-4C32-9BC2-BA9B0DC5C248}" srcOrd="9" destOrd="0" presId="urn:microsoft.com/office/officeart/2005/8/layout/hierarchy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0EE7C9F-6A73-4460-A231-DD2DF5565D78}" type="doc">
      <dgm:prSet loTypeId="urn:microsoft.com/office/officeart/2005/8/layout/radial4" loCatId="relationship" qsTypeId="urn:microsoft.com/office/officeart/2005/8/quickstyle/simple1" qsCatId="simple" csTypeId="urn:microsoft.com/office/officeart/2005/8/colors/colorful5" csCatId="colorful" phldr="1"/>
      <dgm:spPr/>
      <dgm:t>
        <a:bodyPr/>
        <a:lstStyle/>
        <a:p>
          <a:endParaRPr lang="en-US"/>
        </a:p>
      </dgm:t>
    </dgm:pt>
    <dgm:pt modelId="{26FD9739-414B-4D43-890F-11B2CD61C4CA}">
      <dgm:prSet phldrT="[Text]"/>
      <dgm:spPr>
        <a:xfrm>
          <a:off x="2002536" y="1718268"/>
          <a:ext cx="1481328" cy="1481328"/>
        </a:xfrm>
        <a:prstGeom prst="ellipse">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Verification Process Stages</a:t>
          </a:r>
        </a:p>
      </dgm:t>
    </dgm:pt>
    <dgm:pt modelId="{E4D326EC-7FE4-4FE2-818A-AF839C394169}" type="parTrans" cxnId="{83ADC4DB-12D3-42B4-A216-4D99C3C243B1}">
      <dgm:prSet/>
      <dgm:spPr/>
      <dgm:t>
        <a:bodyPr/>
        <a:lstStyle/>
        <a:p>
          <a:endParaRPr lang="en-US"/>
        </a:p>
      </dgm:t>
    </dgm:pt>
    <dgm:pt modelId="{A546222B-F987-4678-B1C9-E1A3711DEC05}" type="sibTrans" cxnId="{83ADC4DB-12D3-42B4-A216-4D99C3C243B1}">
      <dgm:prSet/>
      <dgm:spPr/>
      <dgm:t>
        <a:bodyPr/>
        <a:lstStyle/>
        <a:p>
          <a:endParaRPr lang="en-US"/>
        </a:p>
      </dgm:t>
    </dgm:pt>
    <dgm:pt modelId="{96916759-C87E-4043-9B52-033172EDB5C7}">
      <dgm:prSet phldrT="[Text]"/>
      <dgm:spPr>
        <a:xfrm>
          <a:off x="19673" y="1354798"/>
          <a:ext cx="1407261" cy="1125809"/>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Verification Preparation</a:t>
          </a:r>
        </a:p>
      </dgm:t>
    </dgm:pt>
    <dgm:pt modelId="{078BFDCE-58D1-4EF5-B2AA-CCB89A535C5E}" type="parTrans" cxnId="{CA372AFE-13A3-49FB-B109-E70A920AE9E1}">
      <dgm:prSet/>
      <dgm:spPr>
        <a:xfrm rot="11700000">
          <a:off x="701561" y="1871767"/>
          <a:ext cx="1276208" cy="422178"/>
        </a:xfrm>
        <a:prstGeom prst="leftArrow">
          <a:avLst>
            <a:gd name="adj1" fmla="val 60000"/>
            <a:gd name="adj2" fmla="val 50000"/>
          </a:avLst>
        </a:prstGeom>
        <a:solidFill>
          <a:srgbClr val="4BACC6">
            <a:hueOff val="0"/>
            <a:satOff val="0"/>
            <a:lumOff val="0"/>
            <a:alphaOff val="0"/>
          </a:srgbClr>
        </a:solidFill>
        <a:ln>
          <a:noFill/>
        </a:ln>
        <a:effectLst/>
      </dgm:spPr>
      <dgm:t>
        <a:bodyPr/>
        <a:lstStyle/>
        <a:p>
          <a:endParaRPr lang="en-US"/>
        </a:p>
      </dgm:t>
    </dgm:pt>
    <dgm:pt modelId="{123AE09E-D3F4-4036-8E35-760C65AFB4E0}" type="sibTrans" cxnId="{CA372AFE-13A3-49FB-B109-E70A920AE9E1}">
      <dgm:prSet/>
      <dgm:spPr/>
      <dgm:t>
        <a:bodyPr/>
        <a:lstStyle/>
        <a:p>
          <a:endParaRPr lang="en-US"/>
        </a:p>
      </dgm:t>
    </dgm:pt>
    <dgm:pt modelId="{AE0CB766-7D12-4253-BD73-82E17CFBD8C8}">
      <dgm:prSet phldrT="[Text]"/>
      <dgm:spPr>
        <a:xfrm>
          <a:off x="1155811" y="803"/>
          <a:ext cx="1407261" cy="1125809"/>
        </a:xfrm>
        <a:prstGeom prst="roundRect">
          <a:avLst>
            <a:gd name="adj" fmla="val 10000"/>
          </a:avLst>
        </a:prstGeom>
        <a:solidFill>
          <a:srgbClr val="92D05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Onsite verification </a:t>
          </a:r>
        </a:p>
      </dgm:t>
    </dgm:pt>
    <dgm:pt modelId="{7483B403-716F-413B-8E7F-50ADF5391491}" type="parTrans" cxnId="{163E27B4-A4A5-4874-9DE7-84C23294141F}">
      <dgm:prSet/>
      <dgm:spPr>
        <a:xfrm rot="14700000">
          <a:off x="1491012" y="930937"/>
          <a:ext cx="1276208" cy="422178"/>
        </a:xfrm>
        <a:prstGeom prst="leftArrow">
          <a:avLst>
            <a:gd name="adj1" fmla="val 60000"/>
            <a:gd name="adj2" fmla="val 50000"/>
          </a:avLst>
        </a:prstGeom>
        <a:solidFill>
          <a:srgbClr val="4BACC6">
            <a:hueOff val="-3311292"/>
            <a:satOff val="13270"/>
            <a:lumOff val="2876"/>
            <a:alphaOff val="0"/>
          </a:srgbClr>
        </a:solidFill>
        <a:ln>
          <a:noFill/>
        </a:ln>
        <a:effectLst/>
      </dgm:spPr>
      <dgm:t>
        <a:bodyPr/>
        <a:lstStyle/>
        <a:p>
          <a:endParaRPr lang="en-US"/>
        </a:p>
      </dgm:t>
    </dgm:pt>
    <dgm:pt modelId="{B37EED44-8874-4D25-AC8C-E4372C806CA5}" type="sibTrans" cxnId="{163E27B4-A4A5-4874-9DE7-84C23294141F}">
      <dgm:prSet/>
      <dgm:spPr/>
      <dgm:t>
        <a:bodyPr/>
        <a:lstStyle/>
        <a:p>
          <a:endParaRPr lang="en-US"/>
        </a:p>
      </dgm:t>
    </dgm:pt>
    <dgm:pt modelId="{5834FD3F-593E-4182-BE40-FE98839AEE73}">
      <dgm:prSet phldrT="[Text]"/>
      <dgm:spPr>
        <a:xfrm>
          <a:off x="2923327" y="803"/>
          <a:ext cx="1407261" cy="1125809"/>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Exit </a:t>
          </a:r>
        </a:p>
        <a:p>
          <a:pPr>
            <a:buNone/>
          </a:pPr>
          <a:r>
            <a:rPr lang="en-US" dirty="0">
              <a:solidFill>
                <a:sysClr val="window" lastClr="FFFFFF"/>
              </a:solidFill>
              <a:latin typeface="Calibri"/>
              <a:ea typeface="+mn-ea"/>
              <a:cs typeface="+mn-cs"/>
            </a:rPr>
            <a:t>Meeting</a:t>
          </a:r>
        </a:p>
      </dgm:t>
    </dgm:pt>
    <dgm:pt modelId="{63B684D9-27D3-43CB-8F44-612EA50C2542}" type="parTrans" cxnId="{F3847B4F-87F8-496B-A228-D27A38DDD98B}">
      <dgm:prSet/>
      <dgm:spPr>
        <a:xfrm rot="17700000">
          <a:off x="2719178" y="930937"/>
          <a:ext cx="1276208" cy="422178"/>
        </a:xfrm>
        <a:prstGeom prst="leftArrow">
          <a:avLst>
            <a:gd name="adj1" fmla="val 60000"/>
            <a:gd name="adj2" fmla="val 50000"/>
          </a:avLst>
        </a:prstGeom>
        <a:solidFill>
          <a:srgbClr val="4BACC6">
            <a:hueOff val="-6622584"/>
            <a:satOff val="26541"/>
            <a:lumOff val="5752"/>
            <a:alphaOff val="0"/>
          </a:srgbClr>
        </a:solidFill>
        <a:ln>
          <a:noFill/>
        </a:ln>
        <a:effectLst/>
      </dgm:spPr>
      <dgm:t>
        <a:bodyPr/>
        <a:lstStyle/>
        <a:p>
          <a:endParaRPr lang="en-US"/>
        </a:p>
      </dgm:t>
    </dgm:pt>
    <dgm:pt modelId="{0FA1BF5B-BC18-491B-BF5F-6656E721CA6A}" type="sibTrans" cxnId="{F3847B4F-87F8-496B-A228-D27A38DDD98B}">
      <dgm:prSet/>
      <dgm:spPr/>
      <dgm:t>
        <a:bodyPr/>
        <a:lstStyle/>
        <a:p>
          <a:endParaRPr lang="en-US"/>
        </a:p>
      </dgm:t>
    </dgm:pt>
    <dgm:pt modelId="{337592B7-5874-4516-BEAD-4DBDAB6E1A3D}">
      <dgm:prSet phldrT="[Text]"/>
      <dgm:spPr>
        <a:xfrm>
          <a:off x="19673" y="1354798"/>
          <a:ext cx="1407261" cy="1125809"/>
        </a:xfrm>
        <a:solidFill>
          <a:srgbClr val="00B0F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Entry</a:t>
          </a:r>
        </a:p>
        <a:p>
          <a:pPr>
            <a:buNone/>
          </a:pPr>
          <a:r>
            <a:rPr lang="en-US" dirty="0">
              <a:solidFill>
                <a:sysClr val="window" lastClr="FFFFFF"/>
              </a:solidFill>
              <a:latin typeface="Calibri"/>
              <a:ea typeface="+mn-ea"/>
              <a:cs typeface="+mn-cs"/>
            </a:rPr>
            <a:t>Meeting</a:t>
          </a:r>
        </a:p>
      </dgm:t>
    </dgm:pt>
    <dgm:pt modelId="{117676F9-53CC-4FE1-A8FA-B9847DDDE462}" type="parTrans" cxnId="{050E19F4-6155-4707-BDEF-5022217CB617}">
      <dgm:prSet/>
      <dgm:spPr/>
      <dgm:t>
        <a:bodyPr/>
        <a:lstStyle/>
        <a:p>
          <a:endParaRPr lang="en-US"/>
        </a:p>
      </dgm:t>
    </dgm:pt>
    <dgm:pt modelId="{C5599A85-8DD9-41A7-8F77-EE733B8ADD1A}" type="sibTrans" cxnId="{050E19F4-6155-4707-BDEF-5022217CB617}">
      <dgm:prSet/>
      <dgm:spPr/>
      <dgm:t>
        <a:bodyPr/>
        <a:lstStyle/>
        <a:p>
          <a:endParaRPr lang="en-US"/>
        </a:p>
      </dgm:t>
    </dgm:pt>
    <dgm:pt modelId="{C0929004-A3D1-4756-B602-8976E9633798}">
      <dgm:prSet phldrT="[Text]"/>
      <dgm:spPr>
        <a:xfrm>
          <a:off x="2923327" y="803"/>
          <a:ext cx="1407261" cy="1125809"/>
        </a:xfrm>
        <a:solidFill>
          <a:srgbClr val="C0000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Reporting</a:t>
          </a:r>
        </a:p>
      </dgm:t>
    </dgm:pt>
    <dgm:pt modelId="{ECB612F6-6E64-4533-A212-58CE2313A4E3}" type="parTrans" cxnId="{C7F0CD51-C5F0-40E2-B4B1-E36AF385ED10}">
      <dgm:prSet/>
      <dgm:spPr/>
      <dgm:t>
        <a:bodyPr/>
        <a:lstStyle/>
        <a:p>
          <a:endParaRPr lang="en-US"/>
        </a:p>
      </dgm:t>
    </dgm:pt>
    <dgm:pt modelId="{86F0AC56-2AAF-41D5-B25A-7C98C84A300C}" type="sibTrans" cxnId="{C7F0CD51-C5F0-40E2-B4B1-E36AF385ED10}">
      <dgm:prSet/>
      <dgm:spPr/>
      <dgm:t>
        <a:bodyPr/>
        <a:lstStyle/>
        <a:p>
          <a:endParaRPr lang="en-US"/>
        </a:p>
      </dgm:t>
    </dgm:pt>
    <dgm:pt modelId="{B17E99B3-D74F-4834-9CF7-5E17203BDD03}">
      <dgm:prSet phldrT="[Text]"/>
      <dgm:spPr>
        <a:xfrm>
          <a:off x="19673" y="1354798"/>
          <a:ext cx="1407261" cy="1125809"/>
        </a:xfrm>
        <a:solidFill>
          <a:srgbClr val="FFC00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Confirmation of Verification</a:t>
          </a:r>
        </a:p>
      </dgm:t>
    </dgm:pt>
    <dgm:pt modelId="{AD844B07-0197-4C2E-A350-A57929D79128}" type="parTrans" cxnId="{D6F32336-D6D0-412D-9268-4EA214E38CE5}">
      <dgm:prSet/>
      <dgm:spPr/>
      <dgm:t>
        <a:bodyPr/>
        <a:lstStyle/>
        <a:p>
          <a:endParaRPr lang="en-US"/>
        </a:p>
      </dgm:t>
    </dgm:pt>
    <dgm:pt modelId="{A2E1BB49-8321-485A-B398-D1266E0477A3}" type="sibTrans" cxnId="{D6F32336-D6D0-412D-9268-4EA214E38CE5}">
      <dgm:prSet/>
      <dgm:spPr/>
      <dgm:t>
        <a:bodyPr/>
        <a:lstStyle/>
        <a:p>
          <a:endParaRPr lang="en-US"/>
        </a:p>
      </dgm:t>
    </dgm:pt>
    <dgm:pt modelId="{52852D6A-7235-4E64-AC6D-4771A7FB2FAA}">
      <dgm:prSet phldrT="[Text]"/>
      <dgm:spPr>
        <a:xfrm>
          <a:off x="2923327" y="803"/>
          <a:ext cx="1407261" cy="1125809"/>
        </a:xfrm>
        <a:solidFill>
          <a:srgbClr val="FF0000"/>
        </a:solidFill>
        <a:ln w="25400" cap="flat" cmpd="sng" algn="ctr">
          <a:solidFill>
            <a:sysClr val="window" lastClr="FFFFFF">
              <a:hueOff val="0"/>
              <a:satOff val="0"/>
              <a:lumOff val="0"/>
              <a:alphaOff val="0"/>
            </a:sysClr>
          </a:solidFill>
          <a:prstDash val="solid"/>
        </a:ln>
        <a:effectLst/>
      </dgm:spPr>
      <dgm:t>
        <a:bodyPr/>
        <a:lstStyle/>
        <a:p>
          <a:pPr>
            <a:buNone/>
          </a:pPr>
          <a:r>
            <a:rPr lang="en-US" dirty="0">
              <a:solidFill>
                <a:sysClr val="window" lastClr="FFFFFF"/>
              </a:solidFill>
              <a:latin typeface="Calibri"/>
              <a:ea typeface="+mn-ea"/>
              <a:cs typeface="+mn-cs"/>
            </a:rPr>
            <a:t>Closing of NCF/NCP</a:t>
          </a:r>
        </a:p>
      </dgm:t>
    </dgm:pt>
    <dgm:pt modelId="{E83036D5-DBB0-4498-8439-5A8E605962EC}" type="parTrans" cxnId="{BB638908-48EA-4D48-AF98-D75BD18E3DE1}">
      <dgm:prSet/>
      <dgm:spPr/>
      <dgm:t>
        <a:bodyPr/>
        <a:lstStyle/>
        <a:p>
          <a:endParaRPr lang="en-US"/>
        </a:p>
      </dgm:t>
    </dgm:pt>
    <dgm:pt modelId="{44A970BB-364D-40F6-8312-AB96D2CBD564}" type="sibTrans" cxnId="{BB638908-48EA-4D48-AF98-D75BD18E3DE1}">
      <dgm:prSet/>
      <dgm:spPr/>
      <dgm:t>
        <a:bodyPr/>
        <a:lstStyle/>
        <a:p>
          <a:endParaRPr lang="en-US"/>
        </a:p>
      </dgm:t>
    </dgm:pt>
    <dgm:pt modelId="{70BB3EEC-A5E8-4908-A988-5608BB983041}" type="pres">
      <dgm:prSet presAssocID="{20EE7C9F-6A73-4460-A231-DD2DF5565D78}" presName="cycle" presStyleCnt="0">
        <dgm:presLayoutVars>
          <dgm:chMax val="1"/>
          <dgm:dir/>
          <dgm:animLvl val="ctr"/>
          <dgm:resizeHandles val="exact"/>
        </dgm:presLayoutVars>
      </dgm:prSet>
      <dgm:spPr/>
    </dgm:pt>
    <dgm:pt modelId="{446FB40C-60E0-4B47-85A7-F9D8FC1DEBDF}" type="pres">
      <dgm:prSet presAssocID="{26FD9739-414B-4D43-890F-11B2CD61C4CA}" presName="centerShape" presStyleLbl="node0" presStyleIdx="0" presStyleCnt="1"/>
      <dgm:spPr/>
    </dgm:pt>
    <dgm:pt modelId="{B0E62041-114B-49A1-91D4-160EAF0C9B11}" type="pres">
      <dgm:prSet presAssocID="{AD844B07-0197-4C2E-A350-A57929D79128}" presName="parTrans" presStyleLbl="bgSibTrans2D1" presStyleIdx="0" presStyleCnt="7"/>
      <dgm:spPr/>
    </dgm:pt>
    <dgm:pt modelId="{3E7BA982-FA45-45D3-9C1F-77114507BF01}" type="pres">
      <dgm:prSet presAssocID="{B17E99B3-D74F-4834-9CF7-5E17203BDD03}" presName="node" presStyleLbl="node1" presStyleIdx="0" presStyleCnt="7">
        <dgm:presLayoutVars>
          <dgm:bulletEnabled val="1"/>
        </dgm:presLayoutVars>
      </dgm:prSet>
      <dgm:spPr>
        <a:prstGeom prst="roundRect">
          <a:avLst>
            <a:gd name="adj" fmla="val 10000"/>
          </a:avLst>
        </a:prstGeom>
      </dgm:spPr>
    </dgm:pt>
    <dgm:pt modelId="{CD892E1E-073A-4CE8-A2A7-CB76B4782F04}" type="pres">
      <dgm:prSet presAssocID="{078BFDCE-58D1-4EF5-B2AA-CCB89A535C5E}" presName="parTrans" presStyleLbl="bgSibTrans2D1" presStyleIdx="1" presStyleCnt="7"/>
      <dgm:spPr/>
    </dgm:pt>
    <dgm:pt modelId="{589EF065-53E0-4B0E-B72F-6A4BD33070A6}" type="pres">
      <dgm:prSet presAssocID="{96916759-C87E-4043-9B52-033172EDB5C7}" presName="node" presStyleLbl="node1" presStyleIdx="1" presStyleCnt="7">
        <dgm:presLayoutVars>
          <dgm:bulletEnabled val="1"/>
        </dgm:presLayoutVars>
      </dgm:prSet>
      <dgm:spPr/>
    </dgm:pt>
    <dgm:pt modelId="{88A5E4EF-CC5B-44D7-8D5A-9FC406FA490A}" type="pres">
      <dgm:prSet presAssocID="{117676F9-53CC-4FE1-A8FA-B9847DDDE462}" presName="parTrans" presStyleLbl="bgSibTrans2D1" presStyleIdx="2" presStyleCnt="7"/>
      <dgm:spPr/>
    </dgm:pt>
    <dgm:pt modelId="{72C7DAD7-0599-4A30-A1FC-F9F229457B95}" type="pres">
      <dgm:prSet presAssocID="{337592B7-5874-4516-BEAD-4DBDAB6E1A3D}" presName="node" presStyleLbl="node1" presStyleIdx="2" presStyleCnt="7">
        <dgm:presLayoutVars>
          <dgm:bulletEnabled val="1"/>
        </dgm:presLayoutVars>
      </dgm:prSet>
      <dgm:spPr>
        <a:prstGeom prst="roundRect">
          <a:avLst>
            <a:gd name="adj" fmla="val 10000"/>
          </a:avLst>
        </a:prstGeom>
      </dgm:spPr>
    </dgm:pt>
    <dgm:pt modelId="{8BA764C4-8DDC-442C-8C3E-4CFC0FA3F1D9}" type="pres">
      <dgm:prSet presAssocID="{7483B403-716F-413B-8E7F-50ADF5391491}" presName="parTrans" presStyleLbl="bgSibTrans2D1" presStyleIdx="3" presStyleCnt="7"/>
      <dgm:spPr/>
    </dgm:pt>
    <dgm:pt modelId="{2D36A1CD-76BB-445E-AC17-102B5EBB6810}" type="pres">
      <dgm:prSet presAssocID="{AE0CB766-7D12-4253-BD73-82E17CFBD8C8}" presName="node" presStyleLbl="node1" presStyleIdx="3" presStyleCnt="7">
        <dgm:presLayoutVars>
          <dgm:bulletEnabled val="1"/>
        </dgm:presLayoutVars>
      </dgm:prSet>
      <dgm:spPr/>
    </dgm:pt>
    <dgm:pt modelId="{F9FC3595-55EB-422E-A377-A9B6A0738392}" type="pres">
      <dgm:prSet presAssocID="{63B684D9-27D3-43CB-8F44-612EA50C2542}" presName="parTrans" presStyleLbl="bgSibTrans2D1" presStyleIdx="4" presStyleCnt="7"/>
      <dgm:spPr/>
    </dgm:pt>
    <dgm:pt modelId="{C3863C1E-D638-4382-9BF3-B691967A11F3}" type="pres">
      <dgm:prSet presAssocID="{5834FD3F-593E-4182-BE40-FE98839AEE73}" presName="node" presStyleLbl="node1" presStyleIdx="4" presStyleCnt="7">
        <dgm:presLayoutVars>
          <dgm:bulletEnabled val="1"/>
        </dgm:presLayoutVars>
      </dgm:prSet>
      <dgm:spPr/>
    </dgm:pt>
    <dgm:pt modelId="{375BC13E-C083-4AA1-BD26-8E8087E7806C}" type="pres">
      <dgm:prSet presAssocID="{ECB612F6-6E64-4533-A212-58CE2313A4E3}" presName="parTrans" presStyleLbl="bgSibTrans2D1" presStyleIdx="5" presStyleCnt="7"/>
      <dgm:spPr/>
    </dgm:pt>
    <dgm:pt modelId="{CBEC8062-D3F9-4BBF-984C-2EEF7BA69C61}" type="pres">
      <dgm:prSet presAssocID="{C0929004-A3D1-4756-B602-8976E9633798}" presName="node" presStyleLbl="node1" presStyleIdx="5" presStyleCnt="7">
        <dgm:presLayoutVars>
          <dgm:bulletEnabled val="1"/>
        </dgm:presLayoutVars>
      </dgm:prSet>
      <dgm:spPr>
        <a:prstGeom prst="roundRect">
          <a:avLst>
            <a:gd name="adj" fmla="val 10000"/>
          </a:avLst>
        </a:prstGeom>
      </dgm:spPr>
    </dgm:pt>
    <dgm:pt modelId="{668E6FBF-E3A9-44AE-9019-B0BFD912B6A0}" type="pres">
      <dgm:prSet presAssocID="{E83036D5-DBB0-4498-8439-5A8E605962EC}" presName="parTrans" presStyleLbl="bgSibTrans2D1" presStyleIdx="6" presStyleCnt="7"/>
      <dgm:spPr/>
    </dgm:pt>
    <dgm:pt modelId="{534C941A-636A-4B8F-9095-C419046DD5B4}" type="pres">
      <dgm:prSet presAssocID="{52852D6A-7235-4E64-AC6D-4771A7FB2FAA}" presName="node" presStyleLbl="node1" presStyleIdx="6" presStyleCnt="7">
        <dgm:presLayoutVars>
          <dgm:bulletEnabled val="1"/>
        </dgm:presLayoutVars>
      </dgm:prSet>
      <dgm:spPr/>
    </dgm:pt>
  </dgm:ptLst>
  <dgm:cxnLst>
    <dgm:cxn modelId="{BB638908-48EA-4D48-AF98-D75BD18E3DE1}" srcId="{26FD9739-414B-4D43-890F-11B2CD61C4CA}" destId="{52852D6A-7235-4E64-AC6D-4771A7FB2FAA}" srcOrd="6" destOrd="0" parTransId="{E83036D5-DBB0-4498-8439-5A8E605962EC}" sibTransId="{44A970BB-364D-40F6-8312-AB96D2CBD564}"/>
    <dgm:cxn modelId="{ABB0BC13-806C-4879-AA69-E251FF31A615}" type="presOf" srcId="{52852D6A-7235-4E64-AC6D-4771A7FB2FAA}" destId="{534C941A-636A-4B8F-9095-C419046DD5B4}" srcOrd="0" destOrd="0" presId="urn:microsoft.com/office/officeart/2005/8/layout/radial4"/>
    <dgm:cxn modelId="{7F0B4F17-DE29-4391-83A1-D3143E45008D}" type="presOf" srcId="{20EE7C9F-6A73-4460-A231-DD2DF5565D78}" destId="{70BB3EEC-A5E8-4908-A988-5608BB983041}" srcOrd="0" destOrd="0" presId="urn:microsoft.com/office/officeart/2005/8/layout/radial4"/>
    <dgm:cxn modelId="{D0DA0727-DE43-44F2-9B7B-6F2E425E4F4A}" type="presOf" srcId="{AD844B07-0197-4C2E-A350-A57929D79128}" destId="{B0E62041-114B-49A1-91D4-160EAF0C9B11}" srcOrd="0" destOrd="0" presId="urn:microsoft.com/office/officeart/2005/8/layout/radial4"/>
    <dgm:cxn modelId="{D6F32336-D6D0-412D-9268-4EA214E38CE5}" srcId="{26FD9739-414B-4D43-890F-11B2CD61C4CA}" destId="{B17E99B3-D74F-4834-9CF7-5E17203BDD03}" srcOrd="0" destOrd="0" parTransId="{AD844B07-0197-4C2E-A350-A57929D79128}" sibTransId="{A2E1BB49-8321-485A-B398-D1266E0477A3}"/>
    <dgm:cxn modelId="{78994161-D6E0-4E51-9F32-7BD706718649}" type="presOf" srcId="{078BFDCE-58D1-4EF5-B2AA-CCB89A535C5E}" destId="{CD892E1E-073A-4CE8-A2A7-CB76B4782F04}" srcOrd="0" destOrd="0" presId="urn:microsoft.com/office/officeart/2005/8/layout/radial4"/>
    <dgm:cxn modelId="{2809014C-0940-4079-9BDF-2DE70CDB4776}" type="presOf" srcId="{337592B7-5874-4516-BEAD-4DBDAB6E1A3D}" destId="{72C7DAD7-0599-4A30-A1FC-F9F229457B95}" srcOrd="0" destOrd="0" presId="urn:microsoft.com/office/officeart/2005/8/layout/radial4"/>
    <dgm:cxn modelId="{97CB4E6F-CD9A-416A-958B-D591D3D7E91F}" type="presOf" srcId="{C0929004-A3D1-4756-B602-8976E9633798}" destId="{CBEC8062-D3F9-4BBF-984C-2EEF7BA69C61}" srcOrd="0" destOrd="0" presId="urn:microsoft.com/office/officeart/2005/8/layout/radial4"/>
    <dgm:cxn modelId="{F3847B4F-87F8-496B-A228-D27A38DDD98B}" srcId="{26FD9739-414B-4D43-890F-11B2CD61C4CA}" destId="{5834FD3F-593E-4182-BE40-FE98839AEE73}" srcOrd="4" destOrd="0" parTransId="{63B684D9-27D3-43CB-8F44-612EA50C2542}" sibTransId="{0FA1BF5B-BC18-491B-BF5F-6656E721CA6A}"/>
    <dgm:cxn modelId="{C7F0CD51-C5F0-40E2-B4B1-E36AF385ED10}" srcId="{26FD9739-414B-4D43-890F-11B2CD61C4CA}" destId="{C0929004-A3D1-4756-B602-8976E9633798}" srcOrd="5" destOrd="0" parTransId="{ECB612F6-6E64-4533-A212-58CE2313A4E3}" sibTransId="{86F0AC56-2AAF-41D5-B25A-7C98C84A300C}"/>
    <dgm:cxn modelId="{5015AD78-8F7A-459F-ACD6-517A448975AE}" type="presOf" srcId="{96916759-C87E-4043-9B52-033172EDB5C7}" destId="{589EF065-53E0-4B0E-B72F-6A4BD33070A6}" srcOrd="0" destOrd="0" presId="urn:microsoft.com/office/officeart/2005/8/layout/radial4"/>
    <dgm:cxn modelId="{C9A94B7B-4761-47DD-B4B6-CFB04A7BE608}" type="presOf" srcId="{5834FD3F-593E-4182-BE40-FE98839AEE73}" destId="{C3863C1E-D638-4382-9BF3-B691967A11F3}" srcOrd="0" destOrd="0" presId="urn:microsoft.com/office/officeart/2005/8/layout/radial4"/>
    <dgm:cxn modelId="{20CE568C-27BC-4D83-A9CF-728A3B15579A}" type="presOf" srcId="{ECB612F6-6E64-4533-A212-58CE2313A4E3}" destId="{375BC13E-C083-4AA1-BD26-8E8087E7806C}" srcOrd="0" destOrd="0" presId="urn:microsoft.com/office/officeart/2005/8/layout/radial4"/>
    <dgm:cxn modelId="{AFE815A1-81D1-4037-A384-6ADCA65143C6}" type="presOf" srcId="{26FD9739-414B-4D43-890F-11B2CD61C4CA}" destId="{446FB40C-60E0-4B47-85A7-F9D8FC1DEBDF}" srcOrd="0" destOrd="0" presId="urn:microsoft.com/office/officeart/2005/8/layout/radial4"/>
    <dgm:cxn modelId="{CA3D92A8-E355-439F-8A64-C28678FD7428}" type="presOf" srcId="{B17E99B3-D74F-4834-9CF7-5E17203BDD03}" destId="{3E7BA982-FA45-45D3-9C1F-77114507BF01}" srcOrd="0" destOrd="0" presId="urn:microsoft.com/office/officeart/2005/8/layout/radial4"/>
    <dgm:cxn modelId="{55310CAD-BEAB-417C-A5E1-302522215A77}" type="presOf" srcId="{63B684D9-27D3-43CB-8F44-612EA50C2542}" destId="{F9FC3595-55EB-422E-A377-A9B6A0738392}" srcOrd="0" destOrd="0" presId="urn:microsoft.com/office/officeart/2005/8/layout/radial4"/>
    <dgm:cxn modelId="{9112F7B3-B191-4187-8E38-0C6F59EFE9FF}" type="presOf" srcId="{E83036D5-DBB0-4498-8439-5A8E605962EC}" destId="{668E6FBF-E3A9-44AE-9019-B0BFD912B6A0}" srcOrd="0" destOrd="0" presId="urn:microsoft.com/office/officeart/2005/8/layout/radial4"/>
    <dgm:cxn modelId="{163E27B4-A4A5-4874-9DE7-84C23294141F}" srcId="{26FD9739-414B-4D43-890F-11B2CD61C4CA}" destId="{AE0CB766-7D12-4253-BD73-82E17CFBD8C8}" srcOrd="3" destOrd="0" parTransId="{7483B403-716F-413B-8E7F-50ADF5391491}" sibTransId="{B37EED44-8874-4D25-AC8C-E4372C806CA5}"/>
    <dgm:cxn modelId="{0BC7A6BA-B08F-4CA7-B0C8-F7D2AD9D1E2E}" type="presOf" srcId="{AE0CB766-7D12-4253-BD73-82E17CFBD8C8}" destId="{2D36A1CD-76BB-445E-AC17-102B5EBB6810}" srcOrd="0" destOrd="0" presId="urn:microsoft.com/office/officeart/2005/8/layout/radial4"/>
    <dgm:cxn modelId="{4F7710BC-59CE-4829-B682-90027519FCEA}" type="presOf" srcId="{7483B403-716F-413B-8E7F-50ADF5391491}" destId="{8BA764C4-8DDC-442C-8C3E-4CFC0FA3F1D9}" srcOrd="0" destOrd="0" presId="urn:microsoft.com/office/officeart/2005/8/layout/radial4"/>
    <dgm:cxn modelId="{83ADC4DB-12D3-42B4-A216-4D99C3C243B1}" srcId="{20EE7C9F-6A73-4460-A231-DD2DF5565D78}" destId="{26FD9739-414B-4D43-890F-11B2CD61C4CA}" srcOrd="0" destOrd="0" parTransId="{E4D326EC-7FE4-4FE2-818A-AF839C394169}" sibTransId="{A546222B-F987-4678-B1C9-E1A3711DEC05}"/>
    <dgm:cxn modelId="{481722E5-DF64-4D75-AB11-F6D599256865}" type="presOf" srcId="{117676F9-53CC-4FE1-A8FA-B9847DDDE462}" destId="{88A5E4EF-CC5B-44D7-8D5A-9FC406FA490A}" srcOrd="0" destOrd="0" presId="urn:microsoft.com/office/officeart/2005/8/layout/radial4"/>
    <dgm:cxn modelId="{050E19F4-6155-4707-BDEF-5022217CB617}" srcId="{26FD9739-414B-4D43-890F-11B2CD61C4CA}" destId="{337592B7-5874-4516-BEAD-4DBDAB6E1A3D}" srcOrd="2" destOrd="0" parTransId="{117676F9-53CC-4FE1-A8FA-B9847DDDE462}" sibTransId="{C5599A85-8DD9-41A7-8F77-EE733B8ADD1A}"/>
    <dgm:cxn modelId="{CA372AFE-13A3-49FB-B109-E70A920AE9E1}" srcId="{26FD9739-414B-4D43-890F-11B2CD61C4CA}" destId="{96916759-C87E-4043-9B52-033172EDB5C7}" srcOrd="1" destOrd="0" parTransId="{078BFDCE-58D1-4EF5-B2AA-CCB89A535C5E}" sibTransId="{123AE09E-D3F4-4036-8E35-760C65AFB4E0}"/>
    <dgm:cxn modelId="{EDBFE36B-9131-4A26-92CF-0A227BE066D9}" type="presParOf" srcId="{70BB3EEC-A5E8-4908-A988-5608BB983041}" destId="{446FB40C-60E0-4B47-85A7-F9D8FC1DEBDF}" srcOrd="0" destOrd="0" presId="urn:microsoft.com/office/officeart/2005/8/layout/radial4"/>
    <dgm:cxn modelId="{8457E9AC-B0E4-40DF-A6AF-DC2DF319DA8E}" type="presParOf" srcId="{70BB3EEC-A5E8-4908-A988-5608BB983041}" destId="{B0E62041-114B-49A1-91D4-160EAF0C9B11}" srcOrd="1" destOrd="0" presId="urn:microsoft.com/office/officeart/2005/8/layout/radial4"/>
    <dgm:cxn modelId="{3F4ACF09-96A7-466B-9832-FC3F0F699F7C}" type="presParOf" srcId="{70BB3EEC-A5E8-4908-A988-5608BB983041}" destId="{3E7BA982-FA45-45D3-9C1F-77114507BF01}" srcOrd="2" destOrd="0" presId="urn:microsoft.com/office/officeart/2005/8/layout/radial4"/>
    <dgm:cxn modelId="{4C1E11C7-829F-4BE9-8F7F-A8A0882BE6C2}" type="presParOf" srcId="{70BB3EEC-A5E8-4908-A988-5608BB983041}" destId="{CD892E1E-073A-4CE8-A2A7-CB76B4782F04}" srcOrd="3" destOrd="0" presId="urn:microsoft.com/office/officeart/2005/8/layout/radial4"/>
    <dgm:cxn modelId="{92588666-4D49-4AA5-8C64-9D72C67018A7}" type="presParOf" srcId="{70BB3EEC-A5E8-4908-A988-5608BB983041}" destId="{589EF065-53E0-4B0E-B72F-6A4BD33070A6}" srcOrd="4" destOrd="0" presId="urn:microsoft.com/office/officeart/2005/8/layout/radial4"/>
    <dgm:cxn modelId="{9067F731-A419-44D4-BBFD-62B25F660F4E}" type="presParOf" srcId="{70BB3EEC-A5E8-4908-A988-5608BB983041}" destId="{88A5E4EF-CC5B-44D7-8D5A-9FC406FA490A}" srcOrd="5" destOrd="0" presId="urn:microsoft.com/office/officeart/2005/8/layout/radial4"/>
    <dgm:cxn modelId="{D94365A3-202F-4D54-99DF-B56EB2C2473B}" type="presParOf" srcId="{70BB3EEC-A5E8-4908-A988-5608BB983041}" destId="{72C7DAD7-0599-4A30-A1FC-F9F229457B95}" srcOrd="6" destOrd="0" presId="urn:microsoft.com/office/officeart/2005/8/layout/radial4"/>
    <dgm:cxn modelId="{9068F544-A95B-4224-A50D-F1B5AF9D9D6A}" type="presParOf" srcId="{70BB3EEC-A5E8-4908-A988-5608BB983041}" destId="{8BA764C4-8DDC-442C-8C3E-4CFC0FA3F1D9}" srcOrd="7" destOrd="0" presId="urn:microsoft.com/office/officeart/2005/8/layout/radial4"/>
    <dgm:cxn modelId="{0306F435-F572-4B12-82E3-FCD53ABFF571}" type="presParOf" srcId="{70BB3EEC-A5E8-4908-A988-5608BB983041}" destId="{2D36A1CD-76BB-445E-AC17-102B5EBB6810}" srcOrd="8" destOrd="0" presId="urn:microsoft.com/office/officeart/2005/8/layout/radial4"/>
    <dgm:cxn modelId="{5FEA6F65-8691-4D35-9528-0BAC25952E56}" type="presParOf" srcId="{70BB3EEC-A5E8-4908-A988-5608BB983041}" destId="{F9FC3595-55EB-422E-A377-A9B6A0738392}" srcOrd="9" destOrd="0" presId="urn:microsoft.com/office/officeart/2005/8/layout/radial4"/>
    <dgm:cxn modelId="{71F388F1-7EE2-4123-9EBB-869EABAAD9A1}" type="presParOf" srcId="{70BB3EEC-A5E8-4908-A988-5608BB983041}" destId="{C3863C1E-D638-4382-9BF3-B691967A11F3}" srcOrd="10" destOrd="0" presId="urn:microsoft.com/office/officeart/2005/8/layout/radial4"/>
    <dgm:cxn modelId="{D5B866BF-5292-4AB8-BB24-F4FC729BC650}" type="presParOf" srcId="{70BB3EEC-A5E8-4908-A988-5608BB983041}" destId="{375BC13E-C083-4AA1-BD26-8E8087E7806C}" srcOrd="11" destOrd="0" presId="urn:microsoft.com/office/officeart/2005/8/layout/radial4"/>
    <dgm:cxn modelId="{7462A309-5C35-46C6-963B-BD922220E70B}" type="presParOf" srcId="{70BB3EEC-A5E8-4908-A988-5608BB983041}" destId="{CBEC8062-D3F9-4BBF-984C-2EEF7BA69C61}" srcOrd="12" destOrd="0" presId="urn:microsoft.com/office/officeart/2005/8/layout/radial4"/>
    <dgm:cxn modelId="{5059A75F-501F-4478-83B0-30955BC8ADA4}" type="presParOf" srcId="{70BB3EEC-A5E8-4908-A988-5608BB983041}" destId="{668E6FBF-E3A9-44AE-9019-B0BFD912B6A0}" srcOrd="13" destOrd="0" presId="urn:microsoft.com/office/officeart/2005/8/layout/radial4"/>
    <dgm:cxn modelId="{3566CF98-2E3C-42C7-8024-46ED60188202}" type="presParOf" srcId="{70BB3EEC-A5E8-4908-A988-5608BB983041}" destId="{534C941A-636A-4B8F-9095-C419046DD5B4}" srcOrd="14" destOrd="0" presId="urn:microsoft.com/office/officeart/2005/8/layout/radial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D2FB84-B42F-4FB0-A413-2A27BFE8CAFC}">
      <dsp:nvSpPr>
        <dsp:cNvPr id="0" name=""/>
        <dsp:cNvSpPr/>
      </dsp:nvSpPr>
      <dsp:spPr>
        <a:xfrm>
          <a:off x="87441" y="328"/>
          <a:ext cx="1731975" cy="648923"/>
        </a:xfrm>
        <a:prstGeom prst="roundRect">
          <a:avLst>
            <a:gd name="adj" fmla="val 10000"/>
          </a:avLst>
        </a:prstGeom>
        <a:solidFill>
          <a:srgbClr val="08CC78">
            <a:hueOff val="0"/>
            <a:satOff val="0"/>
            <a:lumOff val="0"/>
            <a:alphaOff val="0"/>
          </a:srgbClr>
        </a:solidFill>
        <a:ln w="12700" cap="flat" cmpd="sng" algn="ctr">
          <a:solidFill>
            <a:srgbClr val="FFFFFF">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FFFF"/>
              </a:solidFill>
              <a:latin typeface="Corbel" panose="020B0503020204020204"/>
              <a:ea typeface="+mn-ea"/>
              <a:cs typeface="+mn-cs"/>
            </a:rPr>
            <a:t>Demonstration of Compentencies</a:t>
          </a:r>
        </a:p>
      </dsp:txBody>
      <dsp:txXfrm>
        <a:off x="106447" y="19334"/>
        <a:ext cx="1693963" cy="610911"/>
      </dsp:txXfrm>
    </dsp:sp>
    <dsp:sp modelId="{0B180E06-5490-4279-AA19-FC65D74AACC6}">
      <dsp:nvSpPr>
        <dsp:cNvPr id="0" name=""/>
        <dsp:cNvSpPr/>
      </dsp:nvSpPr>
      <dsp:spPr>
        <a:xfrm>
          <a:off x="260638" y="649251"/>
          <a:ext cx="173197" cy="486692"/>
        </a:xfrm>
        <a:custGeom>
          <a:avLst/>
          <a:gdLst/>
          <a:ahLst/>
          <a:cxnLst/>
          <a:rect l="0" t="0" r="0" b="0"/>
          <a:pathLst>
            <a:path>
              <a:moveTo>
                <a:pt x="0" y="0"/>
              </a:moveTo>
              <a:lnTo>
                <a:pt x="0" y="486692"/>
              </a:lnTo>
              <a:lnTo>
                <a:pt x="173197" y="486692"/>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ABB7FA-82C4-4815-A993-E9523F364404}">
      <dsp:nvSpPr>
        <dsp:cNvPr id="0" name=""/>
        <dsp:cNvSpPr/>
      </dsp:nvSpPr>
      <dsp:spPr>
        <a:xfrm>
          <a:off x="433836" y="811482"/>
          <a:ext cx="1332566"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Verifiers competency framework </a:t>
          </a:r>
        </a:p>
      </dsp:txBody>
      <dsp:txXfrm>
        <a:off x="452842" y="830488"/>
        <a:ext cx="1294554" cy="610911"/>
      </dsp:txXfrm>
    </dsp:sp>
    <dsp:sp modelId="{B368A89A-08D2-416F-9B89-D858CBBA4503}">
      <dsp:nvSpPr>
        <dsp:cNvPr id="0" name=""/>
        <dsp:cNvSpPr/>
      </dsp:nvSpPr>
      <dsp:spPr>
        <a:xfrm>
          <a:off x="260638" y="649251"/>
          <a:ext cx="173197" cy="1297846"/>
        </a:xfrm>
        <a:custGeom>
          <a:avLst/>
          <a:gdLst/>
          <a:ahLst/>
          <a:cxnLst/>
          <a:rect l="0" t="0" r="0" b="0"/>
          <a:pathLst>
            <a:path>
              <a:moveTo>
                <a:pt x="0" y="0"/>
              </a:moveTo>
              <a:lnTo>
                <a:pt x="0" y="1297846"/>
              </a:lnTo>
              <a:lnTo>
                <a:pt x="173197" y="1297846"/>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6481CE-1AA5-470E-B583-58723C3A3398}">
      <dsp:nvSpPr>
        <dsp:cNvPr id="0" name=""/>
        <dsp:cNvSpPr/>
      </dsp:nvSpPr>
      <dsp:spPr>
        <a:xfrm>
          <a:off x="433836" y="1622636"/>
          <a:ext cx="1354152"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Verifiers assessments for approval</a:t>
          </a:r>
        </a:p>
      </dsp:txBody>
      <dsp:txXfrm>
        <a:off x="452842" y="1641642"/>
        <a:ext cx="1316140" cy="610911"/>
      </dsp:txXfrm>
    </dsp:sp>
    <dsp:sp modelId="{0ADFAAA3-B361-4F24-8C27-50E78EE41EAD}">
      <dsp:nvSpPr>
        <dsp:cNvPr id="0" name=""/>
        <dsp:cNvSpPr/>
      </dsp:nvSpPr>
      <dsp:spPr>
        <a:xfrm>
          <a:off x="260638" y="649251"/>
          <a:ext cx="173197" cy="2109000"/>
        </a:xfrm>
        <a:custGeom>
          <a:avLst/>
          <a:gdLst/>
          <a:ahLst/>
          <a:cxnLst/>
          <a:rect l="0" t="0" r="0" b="0"/>
          <a:pathLst>
            <a:path>
              <a:moveTo>
                <a:pt x="0" y="0"/>
              </a:moveTo>
              <a:lnTo>
                <a:pt x="0" y="468558"/>
              </a:lnTo>
              <a:lnTo>
                <a:pt x="124948" y="468558"/>
              </a:lnTo>
            </a:path>
          </a:pathLst>
        </a:custGeom>
        <a:noFill/>
        <a:ln w="12700" cap="flat" cmpd="sng" algn="ctr">
          <a:solidFill>
            <a:srgbClr val="F24099">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BFAE086-CB26-4CA5-8266-BCC0E7977493}">
      <dsp:nvSpPr>
        <dsp:cNvPr id="0" name=""/>
        <dsp:cNvSpPr/>
      </dsp:nvSpPr>
      <dsp:spPr>
        <a:xfrm>
          <a:off x="433836" y="2433790"/>
          <a:ext cx="1356602"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Food Act 2014, Food Regulations 2015</a:t>
          </a:r>
        </a:p>
      </dsp:txBody>
      <dsp:txXfrm>
        <a:off x="452842" y="2452796"/>
        <a:ext cx="1318590" cy="610911"/>
      </dsp:txXfrm>
    </dsp:sp>
    <dsp:sp modelId="{9E98D7C0-F779-4E79-BE42-A332B9605D19}">
      <dsp:nvSpPr>
        <dsp:cNvPr id="0" name=""/>
        <dsp:cNvSpPr/>
      </dsp:nvSpPr>
      <dsp:spPr>
        <a:xfrm>
          <a:off x="260638" y="649251"/>
          <a:ext cx="173197" cy="2920154"/>
        </a:xfrm>
        <a:custGeom>
          <a:avLst/>
          <a:gdLst/>
          <a:ahLst/>
          <a:cxnLst/>
          <a:rect l="0" t="0" r="0" b="0"/>
          <a:pathLst>
            <a:path>
              <a:moveTo>
                <a:pt x="0" y="0"/>
              </a:moveTo>
              <a:lnTo>
                <a:pt x="0" y="1249489"/>
              </a:lnTo>
              <a:lnTo>
                <a:pt x="124948" y="1249489"/>
              </a:lnTo>
            </a:path>
          </a:pathLst>
        </a:custGeom>
        <a:noFill/>
        <a:ln w="12700" cap="flat" cmpd="sng" algn="ctr">
          <a:solidFill>
            <a:srgbClr val="F24099">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84523F7-F2A5-41D2-B0E6-1CE8B1A00A6E}">
      <dsp:nvSpPr>
        <dsp:cNvPr id="0" name=""/>
        <dsp:cNvSpPr/>
      </dsp:nvSpPr>
      <dsp:spPr>
        <a:xfrm>
          <a:off x="433836" y="3244944"/>
          <a:ext cx="1342928"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753064"/>
              <a:satOff val="-371"/>
              <a:lumOff val="131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Food Standard Code</a:t>
          </a:r>
        </a:p>
      </dsp:txBody>
      <dsp:txXfrm>
        <a:off x="452842" y="3263950"/>
        <a:ext cx="1304916" cy="610911"/>
      </dsp:txXfrm>
    </dsp:sp>
    <dsp:sp modelId="{DF2A3260-5A87-45E3-851B-FE30BA6C0369}">
      <dsp:nvSpPr>
        <dsp:cNvPr id="0" name=""/>
        <dsp:cNvSpPr/>
      </dsp:nvSpPr>
      <dsp:spPr>
        <a:xfrm>
          <a:off x="260638" y="649251"/>
          <a:ext cx="173197" cy="3731308"/>
        </a:xfrm>
        <a:custGeom>
          <a:avLst/>
          <a:gdLst/>
          <a:ahLst/>
          <a:cxnLst/>
          <a:rect l="0" t="0" r="0" b="0"/>
          <a:pathLst>
            <a:path>
              <a:moveTo>
                <a:pt x="0" y="0"/>
              </a:moveTo>
              <a:lnTo>
                <a:pt x="0" y="2030420"/>
              </a:lnTo>
              <a:lnTo>
                <a:pt x="124948" y="2030420"/>
              </a:lnTo>
            </a:path>
          </a:pathLst>
        </a:custGeom>
        <a:noFill/>
        <a:ln w="12700" cap="flat" cmpd="sng" algn="ctr">
          <a:solidFill>
            <a:srgbClr val="FF0000"/>
          </a:solidFill>
          <a:prstDash val="solid"/>
        </a:ln>
        <a:effectLst/>
      </dsp:spPr>
      <dsp:style>
        <a:lnRef idx="2">
          <a:scrgbClr r="0" g="0" b="0"/>
        </a:lnRef>
        <a:fillRef idx="0">
          <a:scrgbClr r="0" g="0" b="0"/>
        </a:fillRef>
        <a:effectRef idx="0">
          <a:scrgbClr r="0" g="0" b="0"/>
        </a:effectRef>
        <a:fontRef idx="minor"/>
      </dsp:style>
    </dsp:sp>
    <dsp:sp modelId="{261CC1F8-1732-47BE-9D77-DCBBC5EA1F9C}">
      <dsp:nvSpPr>
        <dsp:cNvPr id="0" name=""/>
        <dsp:cNvSpPr/>
      </dsp:nvSpPr>
      <dsp:spPr>
        <a:xfrm>
          <a:off x="433836" y="4056098"/>
          <a:ext cx="133502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2259192"/>
              <a:satOff val="-1113"/>
              <a:lumOff val="3949"/>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Other regulatory, COP, guidance publications</a:t>
          </a:r>
        </a:p>
      </dsp:txBody>
      <dsp:txXfrm>
        <a:off x="452842" y="4075104"/>
        <a:ext cx="1297015" cy="610911"/>
      </dsp:txXfrm>
    </dsp:sp>
    <dsp:sp modelId="{A067C197-8E20-4C8A-9F35-9525E8960C2D}">
      <dsp:nvSpPr>
        <dsp:cNvPr id="0" name=""/>
        <dsp:cNvSpPr/>
      </dsp:nvSpPr>
      <dsp:spPr>
        <a:xfrm>
          <a:off x="2143878" y="328"/>
          <a:ext cx="1460920" cy="648923"/>
        </a:xfrm>
        <a:prstGeom prst="roundRect">
          <a:avLst>
            <a:gd name="adj" fmla="val 10000"/>
          </a:avLst>
        </a:prstGeom>
        <a:solidFill>
          <a:srgbClr val="08CC78">
            <a:hueOff val="7028598"/>
            <a:satOff val="-3462"/>
            <a:lumOff val="12287"/>
            <a:alphaOff val="0"/>
          </a:srgbClr>
        </a:solidFill>
        <a:ln w="12700" cap="flat" cmpd="sng" algn="ctr">
          <a:solidFill>
            <a:srgbClr val="FFFFFF">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FFFF"/>
              </a:solidFill>
              <a:latin typeface="Corbel" panose="020B0503020204020204"/>
              <a:ea typeface="+mn-ea"/>
              <a:cs typeface="+mn-cs"/>
            </a:rPr>
            <a:t>Verifier's Attributes</a:t>
          </a:r>
          <a:endParaRPr lang="en-US" sz="1200" kern="1200">
            <a:solidFill>
              <a:srgbClr val="2C2C2C">
                <a:hueOff val="0"/>
                <a:satOff val="0"/>
                <a:lumOff val="0"/>
                <a:alphaOff val="0"/>
              </a:srgbClr>
            </a:solidFill>
            <a:latin typeface="Corbel" panose="020B0503020204020204"/>
            <a:ea typeface="+mn-ea"/>
            <a:cs typeface="+mn-cs"/>
          </a:endParaRPr>
        </a:p>
      </dsp:txBody>
      <dsp:txXfrm>
        <a:off x="2162884" y="19334"/>
        <a:ext cx="1422908" cy="610911"/>
      </dsp:txXfrm>
    </dsp:sp>
    <dsp:sp modelId="{B66DEC36-19BC-4C37-AE7C-48ABE288FDE1}">
      <dsp:nvSpPr>
        <dsp:cNvPr id="0" name=""/>
        <dsp:cNvSpPr/>
      </dsp:nvSpPr>
      <dsp:spPr>
        <a:xfrm>
          <a:off x="2289970" y="649251"/>
          <a:ext cx="146092" cy="486692"/>
        </a:xfrm>
        <a:custGeom>
          <a:avLst/>
          <a:gdLst/>
          <a:ahLst/>
          <a:cxnLst/>
          <a:rect l="0" t="0" r="0" b="0"/>
          <a:pathLst>
            <a:path>
              <a:moveTo>
                <a:pt x="0" y="0"/>
              </a:moveTo>
              <a:lnTo>
                <a:pt x="0" y="486692"/>
              </a:lnTo>
              <a:lnTo>
                <a:pt x="146092" y="486692"/>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853CBB-1262-4DC3-B939-B7D52F733F81}">
      <dsp:nvSpPr>
        <dsp:cNvPr id="0" name=""/>
        <dsp:cNvSpPr/>
      </dsp:nvSpPr>
      <dsp:spPr>
        <a:xfrm>
          <a:off x="2436062" y="811482"/>
          <a:ext cx="103827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6024513"/>
              <a:satOff val="-2967"/>
              <a:lumOff val="10531"/>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Vision and Instinct</a:t>
          </a:r>
        </a:p>
      </dsp:txBody>
      <dsp:txXfrm>
        <a:off x="2455068" y="830488"/>
        <a:ext cx="1000265" cy="610911"/>
      </dsp:txXfrm>
    </dsp:sp>
    <dsp:sp modelId="{15E5A002-D49E-46B2-A3B3-0CD90CFD2EAB}">
      <dsp:nvSpPr>
        <dsp:cNvPr id="0" name=""/>
        <dsp:cNvSpPr/>
      </dsp:nvSpPr>
      <dsp:spPr>
        <a:xfrm>
          <a:off x="2289970" y="649251"/>
          <a:ext cx="146092" cy="1297846"/>
        </a:xfrm>
        <a:custGeom>
          <a:avLst/>
          <a:gdLst/>
          <a:ahLst/>
          <a:cxnLst/>
          <a:rect l="0" t="0" r="0" b="0"/>
          <a:pathLst>
            <a:path>
              <a:moveTo>
                <a:pt x="0" y="0"/>
              </a:moveTo>
              <a:lnTo>
                <a:pt x="0" y="1297846"/>
              </a:lnTo>
              <a:lnTo>
                <a:pt x="146092" y="1297846"/>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D88BD1-9856-4C66-A62A-6DE2E682D8F1}">
      <dsp:nvSpPr>
        <dsp:cNvPr id="0" name=""/>
        <dsp:cNvSpPr/>
      </dsp:nvSpPr>
      <dsp:spPr>
        <a:xfrm>
          <a:off x="2436062" y="1622636"/>
          <a:ext cx="103827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6777577"/>
              <a:satOff val="-3338"/>
              <a:lumOff val="1184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b="1" kern="1200">
              <a:solidFill>
                <a:srgbClr val="2C2C2C">
                  <a:hueOff val="0"/>
                  <a:satOff val="0"/>
                  <a:lumOff val="0"/>
                  <a:alphaOff val="0"/>
                </a:srgbClr>
              </a:solidFill>
              <a:latin typeface="Corbel" panose="020B0503020204020204"/>
              <a:ea typeface="+mn-ea"/>
              <a:cs typeface="+mn-cs"/>
            </a:rPr>
            <a:t> </a:t>
          </a:r>
          <a:r>
            <a:rPr lang="en-US" sz="1050" b="0" kern="1200">
              <a:solidFill>
                <a:srgbClr val="2C2C2C">
                  <a:hueOff val="0"/>
                  <a:satOff val="0"/>
                  <a:lumOff val="0"/>
                  <a:alphaOff val="0"/>
                </a:srgbClr>
              </a:solidFill>
              <a:latin typeface="Corbel" panose="020B0503020204020204"/>
              <a:ea typeface="+mn-ea"/>
              <a:cs typeface="+mn-cs"/>
            </a:rPr>
            <a:t>Applying acquired knowledge</a:t>
          </a:r>
        </a:p>
      </dsp:txBody>
      <dsp:txXfrm>
        <a:off x="2455068" y="1641642"/>
        <a:ext cx="1000265" cy="610911"/>
      </dsp:txXfrm>
    </dsp:sp>
    <dsp:sp modelId="{DC84AF98-5EAB-4951-BD03-8E90F6F3BA9C}">
      <dsp:nvSpPr>
        <dsp:cNvPr id="0" name=""/>
        <dsp:cNvSpPr/>
      </dsp:nvSpPr>
      <dsp:spPr>
        <a:xfrm>
          <a:off x="2289970" y="649251"/>
          <a:ext cx="146092" cy="2109000"/>
        </a:xfrm>
        <a:custGeom>
          <a:avLst/>
          <a:gdLst/>
          <a:ahLst/>
          <a:cxnLst/>
          <a:rect l="0" t="0" r="0" b="0"/>
          <a:pathLst>
            <a:path>
              <a:moveTo>
                <a:pt x="0" y="0"/>
              </a:moveTo>
              <a:lnTo>
                <a:pt x="0" y="2109000"/>
              </a:lnTo>
              <a:lnTo>
                <a:pt x="146092" y="2109000"/>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60189E-0F11-4FF0-94F4-242CB514FA1D}">
      <dsp:nvSpPr>
        <dsp:cNvPr id="0" name=""/>
        <dsp:cNvSpPr/>
      </dsp:nvSpPr>
      <dsp:spPr>
        <a:xfrm>
          <a:off x="2436062" y="2433790"/>
          <a:ext cx="103827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Communication skills</a:t>
          </a:r>
        </a:p>
      </dsp:txBody>
      <dsp:txXfrm>
        <a:off x="2455068" y="2452796"/>
        <a:ext cx="1000265" cy="610911"/>
      </dsp:txXfrm>
    </dsp:sp>
    <dsp:sp modelId="{AC0F5469-C268-46F2-AC42-8AAEC483286E}">
      <dsp:nvSpPr>
        <dsp:cNvPr id="0" name=""/>
        <dsp:cNvSpPr/>
      </dsp:nvSpPr>
      <dsp:spPr>
        <a:xfrm>
          <a:off x="2289970" y="649251"/>
          <a:ext cx="146092" cy="2920154"/>
        </a:xfrm>
        <a:custGeom>
          <a:avLst/>
          <a:gdLst/>
          <a:ahLst/>
          <a:cxnLst/>
          <a:rect l="0" t="0" r="0" b="0"/>
          <a:pathLst>
            <a:path>
              <a:moveTo>
                <a:pt x="0" y="0"/>
              </a:moveTo>
              <a:lnTo>
                <a:pt x="0" y="2920154"/>
              </a:lnTo>
              <a:lnTo>
                <a:pt x="146092" y="2920154"/>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40BF0D-BB69-427F-AA5A-8C36A7A1DCC3}">
      <dsp:nvSpPr>
        <dsp:cNvPr id="0" name=""/>
        <dsp:cNvSpPr/>
      </dsp:nvSpPr>
      <dsp:spPr>
        <a:xfrm>
          <a:off x="2436062" y="3244944"/>
          <a:ext cx="103827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Decision making</a:t>
          </a:r>
        </a:p>
      </dsp:txBody>
      <dsp:txXfrm>
        <a:off x="2455068" y="3263950"/>
        <a:ext cx="1000265" cy="610911"/>
      </dsp:txXfrm>
    </dsp:sp>
    <dsp:sp modelId="{579685C8-BBEA-489F-81A3-1A063978D70D}">
      <dsp:nvSpPr>
        <dsp:cNvPr id="0" name=""/>
        <dsp:cNvSpPr/>
      </dsp:nvSpPr>
      <dsp:spPr>
        <a:xfrm>
          <a:off x="2289970" y="649251"/>
          <a:ext cx="146092" cy="3731308"/>
        </a:xfrm>
        <a:custGeom>
          <a:avLst/>
          <a:gdLst/>
          <a:ahLst/>
          <a:cxnLst/>
          <a:rect l="0" t="0" r="0" b="0"/>
          <a:pathLst>
            <a:path>
              <a:moveTo>
                <a:pt x="0" y="0"/>
              </a:moveTo>
              <a:lnTo>
                <a:pt x="0" y="3731308"/>
              </a:lnTo>
              <a:lnTo>
                <a:pt x="146092" y="373130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4910D9-2EB5-4389-848B-BA0A987507C0}">
      <dsp:nvSpPr>
        <dsp:cNvPr id="0" name=""/>
        <dsp:cNvSpPr/>
      </dsp:nvSpPr>
      <dsp:spPr>
        <a:xfrm>
          <a:off x="2436062" y="4056098"/>
          <a:ext cx="1038277"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7530641"/>
              <a:satOff val="-3709"/>
              <a:lumOff val="13164"/>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Ethical Code of Conduct</a:t>
          </a:r>
        </a:p>
      </dsp:txBody>
      <dsp:txXfrm>
        <a:off x="2455068" y="4075104"/>
        <a:ext cx="1000265" cy="610911"/>
      </dsp:txXfrm>
    </dsp:sp>
    <dsp:sp modelId="{68B770BF-EBDF-48B4-BCCD-845D37CC6E7B}">
      <dsp:nvSpPr>
        <dsp:cNvPr id="0" name=""/>
        <dsp:cNvSpPr/>
      </dsp:nvSpPr>
      <dsp:spPr>
        <a:xfrm>
          <a:off x="3929261" y="328"/>
          <a:ext cx="2326947" cy="648923"/>
        </a:xfrm>
        <a:prstGeom prst="roundRect">
          <a:avLst>
            <a:gd name="adj" fmla="val 10000"/>
          </a:avLst>
        </a:prstGeom>
        <a:solidFill>
          <a:srgbClr val="08CC78">
            <a:hueOff val="3514299"/>
            <a:satOff val="-1731"/>
            <a:lumOff val="6143"/>
            <a:alphaOff val="0"/>
          </a:srgbClr>
        </a:solidFill>
        <a:ln w="12700" cap="flat" cmpd="sng" algn="ctr">
          <a:solidFill>
            <a:srgbClr val="FFFFFF">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FFFF"/>
              </a:solidFill>
              <a:latin typeface="Corbel" panose="020B0503020204020204"/>
              <a:ea typeface="+mn-ea"/>
              <a:cs typeface="+mn-cs"/>
            </a:rPr>
            <a:t>Verification Process</a:t>
          </a:r>
        </a:p>
      </dsp:txBody>
      <dsp:txXfrm>
        <a:off x="3948267" y="19334"/>
        <a:ext cx="2288935" cy="610911"/>
      </dsp:txXfrm>
    </dsp:sp>
    <dsp:sp modelId="{B13D9CDF-2184-4FD1-9302-E296F9C47754}">
      <dsp:nvSpPr>
        <dsp:cNvPr id="0" name=""/>
        <dsp:cNvSpPr/>
      </dsp:nvSpPr>
      <dsp:spPr>
        <a:xfrm>
          <a:off x="4161955" y="649251"/>
          <a:ext cx="232694" cy="486692"/>
        </a:xfrm>
        <a:custGeom>
          <a:avLst/>
          <a:gdLst/>
          <a:ahLst/>
          <a:cxnLst/>
          <a:rect l="0" t="0" r="0" b="0"/>
          <a:pathLst>
            <a:path>
              <a:moveTo>
                <a:pt x="0" y="0"/>
              </a:moveTo>
              <a:lnTo>
                <a:pt x="0" y="468558"/>
              </a:lnTo>
              <a:lnTo>
                <a:pt x="124948" y="468558"/>
              </a:lnTo>
            </a:path>
          </a:pathLst>
        </a:custGeom>
        <a:noFill/>
        <a:ln w="12700" cap="flat" cmpd="sng" algn="ctr">
          <a:solidFill>
            <a:srgbClr val="F24099">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290E86F-3126-47EF-A49E-1902093919DA}">
      <dsp:nvSpPr>
        <dsp:cNvPr id="0" name=""/>
        <dsp:cNvSpPr/>
      </dsp:nvSpPr>
      <dsp:spPr>
        <a:xfrm>
          <a:off x="4394650" y="811482"/>
          <a:ext cx="1746994"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3012256"/>
              <a:satOff val="-1484"/>
              <a:lumOff val="5266"/>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Indepth practical approach to the 7 Stages in the verification process</a:t>
          </a:r>
        </a:p>
      </dsp:txBody>
      <dsp:txXfrm>
        <a:off x="4413656" y="830488"/>
        <a:ext cx="1708982" cy="610911"/>
      </dsp:txXfrm>
    </dsp:sp>
    <dsp:sp modelId="{2ED5DDF1-D105-45E1-BF5F-00E80A13D275}">
      <dsp:nvSpPr>
        <dsp:cNvPr id="0" name=""/>
        <dsp:cNvSpPr/>
      </dsp:nvSpPr>
      <dsp:spPr>
        <a:xfrm>
          <a:off x="4161955" y="649251"/>
          <a:ext cx="232694" cy="1297846"/>
        </a:xfrm>
        <a:custGeom>
          <a:avLst/>
          <a:gdLst/>
          <a:ahLst/>
          <a:cxnLst/>
          <a:rect l="0" t="0" r="0" b="0"/>
          <a:pathLst>
            <a:path>
              <a:moveTo>
                <a:pt x="0" y="0"/>
              </a:moveTo>
              <a:lnTo>
                <a:pt x="0" y="2030420"/>
              </a:lnTo>
              <a:lnTo>
                <a:pt x="124948" y="2030420"/>
              </a:lnTo>
            </a:path>
          </a:pathLst>
        </a:custGeom>
        <a:noFill/>
        <a:ln w="12700" cap="flat" cmpd="sng" algn="ctr">
          <a:solidFill>
            <a:srgbClr val="F24099">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E6388C4-2F2B-4238-A466-5CBA84078CE2}">
      <dsp:nvSpPr>
        <dsp:cNvPr id="0" name=""/>
        <dsp:cNvSpPr/>
      </dsp:nvSpPr>
      <dsp:spPr>
        <a:xfrm>
          <a:off x="4394650" y="1622636"/>
          <a:ext cx="1731482"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4518385"/>
              <a:satOff val="-2226"/>
              <a:lumOff val="7899"/>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NCF/NCP decision process</a:t>
          </a:r>
        </a:p>
      </dsp:txBody>
      <dsp:txXfrm>
        <a:off x="4413656" y="1641642"/>
        <a:ext cx="1693470" cy="610911"/>
      </dsp:txXfrm>
    </dsp:sp>
    <dsp:sp modelId="{3C7AE9C6-1F4B-4007-AD27-963CD5612C17}">
      <dsp:nvSpPr>
        <dsp:cNvPr id="0" name=""/>
        <dsp:cNvSpPr/>
      </dsp:nvSpPr>
      <dsp:spPr>
        <a:xfrm>
          <a:off x="4161955" y="649251"/>
          <a:ext cx="232694" cy="2109000"/>
        </a:xfrm>
        <a:custGeom>
          <a:avLst/>
          <a:gdLst/>
          <a:ahLst/>
          <a:cxnLst/>
          <a:rect l="0" t="0" r="0" b="0"/>
          <a:pathLst>
            <a:path>
              <a:moveTo>
                <a:pt x="0" y="0"/>
              </a:moveTo>
              <a:lnTo>
                <a:pt x="0" y="2811351"/>
              </a:lnTo>
              <a:lnTo>
                <a:pt x="124948" y="2811351"/>
              </a:lnTo>
            </a:path>
          </a:pathLst>
        </a:custGeom>
        <a:noFill/>
        <a:ln w="12700" cap="flat" cmpd="sng" algn="ctr">
          <a:solidFill>
            <a:srgbClr val="F24099">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9EE96-0D9D-42B1-B120-6B0427EA1923}">
      <dsp:nvSpPr>
        <dsp:cNvPr id="0" name=""/>
        <dsp:cNvSpPr/>
      </dsp:nvSpPr>
      <dsp:spPr>
        <a:xfrm>
          <a:off x="4394650" y="2433790"/>
          <a:ext cx="1762506"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How to write an NCF/NCP</a:t>
          </a:r>
        </a:p>
      </dsp:txBody>
      <dsp:txXfrm>
        <a:off x="4413656" y="2452796"/>
        <a:ext cx="1724494" cy="610911"/>
      </dsp:txXfrm>
    </dsp:sp>
    <dsp:sp modelId="{D8002E72-0534-45F3-812D-81B5D2283A92}">
      <dsp:nvSpPr>
        <dsp:cNvPr id="0" name=""/>
        <dsp:cNvSpPr/>
      </dsp:nvSpPr>
      <dsp:spPr>
        <a:xfrm>
          <a:off x="4161955" y="649251"/>
          <a:ext cx="232694" cy="2920154"/>
        </a:xfrm>
        <a:custGeom>
          <a:avLst/>
          <a:gdLst/>
          <a:ahLst/>
          <a:cxnLst/>
          <a:rect l="0" t="0" r="0" b="0"/>
          <a:pathLst>
            <a:path>
              <a:moveTo>
                <a:pt x="0" y="0"/>
              </a:moveTo>
              <a:lnTo>
                <a:pt x="0" y="2920154"/>
              </a:lnTo>
              <a:lnTo>
                <a:pt x="232694" y="2920154"/>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C4260E-BD49-4096-B6C8-F610B351533D}">
      <dsp:nvSpPr>
        <dsp:cNvPr id="0" name=""/>
        <dsp:cNvSpPr/>
      </dsp:nvSpPr>
      <dsp:spPr>
        <a:xfrm>
          <a:off x="4394650" y="3244944"/>
          <a:ext cx="1773128"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Timeframes conducting an NP</a:t>
          </a:r>
        </a:p>
      </dsp:txBody>
      <dsp:txXfrm>
        <a:off x="4413656" y="3263950"/>
        <a:ext cx="1735116" cy="610911"/>
      </dsp:txXfrm>
    </dsp:sp>
    <dsp:sp modelId="{D091BEAA-F28B-4B51-BC11-DAC1A430CFF0}">
      <dsp:nvSpPr>
        <dsp:cNvPr id="0" name=""/>
        <dsp:cNvSpPr/>
      </dsp:nvSpPr>
      <dsp:spPr>
        <a:xfrm>
          <a:off x="4161955" y="649251"/>
          <a:ext cx="232694" cy="3731308"/>
        </a:xfrm>
        <a:custGeom>
          <a:avLst/>
          <a:gdLst/>
          <a:ahLst/>
          <a:cxnLst/>
          <a:rect l="0" t="0" r="0" b="0"/>
          <a:pathLst>
            <a:path>
              <a:moveTo>
                <a:pt x="0" y="0"/>
              </a:moveTo>
              <a:lnTo>
                <a:pt x="0" y="3731308"/>
              </a:lnTo>
              <a:lnTo>
                <a:pt x="232694" y="3731308"/>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8AC059-83F8-4C32-9BC2-BA9B0DC5C248}">
      <dsp:nvSpPr>
        <dsp:cNvPr id="0" name=""/>
        <dsp:cNvSpPr/>
      </dsp:nvSpPr>
      <dsp:spPr>
        <a:xfrm>
          <a:off x="4394650" y="4056098"/>
          <a:ext cx="1788639" cy="648923"/>
        </a:xfrm>
        <a:prstGeom prst="roundRect">
          <a:avLst>
            <a:gd name="adj" fmla="val 10000"/>
          </a:avLst>
        </a:prstGeom>
        <a:solidFill>
          <a:srgbClr val="FFFFFF">
            <a:alpha val="90000"/>
            <a:hueOff val="0"/>
            <a:satOff val="0"/>
            <a:lumOff val="0"/>
            <a:alphaOff val="0"/>
          </a:srgbClr>
        </a:solidFill>
        <a:ln w="12700" cap="flat" cmpd="sng" algn="ctr">
          <a:solidFill>
            <a:srgbClr val="08CC78">
              <a:hueOff val="5271449"/>
              <a:satOff val="-2597"/>
              <a:lumOff val="9215"/>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66725">
            <a:lnSpc>
              <a:spcPct val="90000"/>
            </a:lnSpc>
            <a:spcBef>
              <a:spcPct val="0"/>
            </a:spcBef>
            <a:spcAft>
              <a:spcPct val="35000"/>
            </a:spcAft>
            <a:buNone/>
          </a:pPr>
          <a:r>
            <a:rPr lang="en-US" sz="1050" kern="1200">
              <a:solidFill>
                <a:srgbClr val="2C2C2C">
                  <a:hueOff val="0"/>
                  <a:satOff val="0"/>
                  <a:lumOff val="0"/>
                  <a:alphaOff val="0"/>
                </a:srgbClr>
              </a:solidFill>
              <a:latin typeface="Corbel" panose="020B0503020204020204"/>
              <a:ea typeface="+mn-ea"/>
              <a:cs typeface="+mn-cs"/>
            </a:rPr>
            <a:t>Reporting corrective action and closeout</a:t>
          </a:r>
        </a:p>
      </dsp:txBody>
      <dsp:txXfrm>
        <a:off x="4413656" y="4075104"/>
        <a:ext cx="1750627" cy="61091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6FB40C-60E0-4B47-85A7-F9D8FC1DEBDF}">
      <dsp:nvSpPr>
        <dsp:cNvPr id="0" name=""/>
        <dsp:cNvSpPr/>
      </dsp:nvSpPr>
      <dsp:spPr>
        <a:xfrm>
          <a:off x="1976233" y="1456793"/>
          <a:ext cx="1006883" cy="1006883"/>
        </a:xfrm>
        <a:prstGeom prst="ellipse">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dirty="0">
              <a:solidFill>
                <a:sysClr val="window" lastClr="FFFFFF"/>
              </a:solidFill>
              <a:latin typeface="Calibri"/>
              <a:ea typeface="+mn-ea"/>
              <a:cs typeface="+mn-cs"/>
            </a:rPr>
            <a:t>Verification Process Stages</a:t>
          </a:r>
        </a:p>
      </dsp:txBody>
      <dsp:txXfrm>
        <a:off x="2123688" y="1604248"/>
        <a:ext cx="711973" cy="711973"/>
      </dsp:txXfrm>
    </dsp:sp>
    <dsp:sp modelId="{B0E62041-114B-49A1-91D4-160EAF0C9B11}">
      <dsp:nvSpPr>
        <dsp:cNvPr id="0" name=""/>
        <dsp:cNvSpPr/>
      </dsp:nvSpPr>
      <dsp:spPr>
        <a:xfrm rot="10800000">
          <a:off x="801489" y="1816754"/>
          <a:ext cx="1110132" cy="286961"/>
        </a:xfrm>
        <a:prstGeom prst="lef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E7BA982-FA45-45D3-9C1F-77114507BF01}">
      <dsp:nvSpPr>
        <dsp:cNvPr id="0" name=""/>
        <dsp:cNvSpPr/>
      </dsp:nvSpPr>
      <dsp:spPr>
        <a:xfrm>
          <a:off x="449080" y="1678307"/>
          <a:ext cx="704818" cy="563854"/>
        </a:xfrm>
        <a:prstGeom prst="roundRect">
          <a:avLst>
            <a:gd name="adj" fmla="val 10000"/>
          </a:avLst>
        </a:prstGeom>
        <a:solidFill>
          <a:srgbClr val="FFC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Confirmation of Verification</a:t>
          </a:r>
        </a:p>
      </dsp:txBody>
      <dsp:txXfrm>
        <a:off x="465595" y="1694822"/>
        <a:ext cx="671788" cy="530824"/>
      </dsp:txXfrm>
    </dsp:sp>
    <dsp:sp modelId="{CD892E1E-073A-4CE8-A2A7-CB76B4782F04}">
      <dsp:nvSpPr>
        <dsp:cNvPr id="0" name=""/>
        <dsp:cNvSpPr/>
      </dsp:nvSpPr>
      <dsp:spPr>
        <a:xfrm rot="12600000">
          <a:off x="951959" y="1255194"/>
          <a:ext cx="1110132" cy="286961"/>
        </a:xfrm>
        <a:prstGeom prst="leftArrow">
          <a:avLst>
            <a:gd name="adj1" fmla="val 60000"/>
            <a:gd name="adj2" fmla="val 50000"/>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589EF065-53E0-4B0E-B72F-6A4BD33070A6}">
      <dsp:nvSpPr>
        <dsp:cNvPr id="0" name=""/>
        <dsp:cNvSpPr/>
      </dsp:nvSpPr>
      <dsp:spPr>
        <a:xfrm>
          <a:off x="673914" y="839215"/>
          <a:ext cx="704818" cy="563854"/>
        </a:xfrm>
        <a:prstGeom prst="roundRect">
          <a:avLst>
            <a:gd name="adj" fmla="val 10000"/>
          </a:avLst>
        </a:prstGeom>
        <a:solidFill>
          <a:srgbClr val="0070C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Verification Preparation</a:t>
          </a:r>
        </a:p>
      </dsp:txBody>
      <dsp:txXfrm>
        <a:off x="690429" y="855730"/>
        <a:ext cx="671788" cy="530824"/>
      </dsp:txXfrm>
    </dsp:sp>
    <dsp:sp modelId="{88A5E4EF-CC5B-44D7-8D5A-9FC406FA490A}">
      <dsp:nvSpPr>
        <dsp:cNvPr id="0" name=""/>
        <dsp:cNvSpPr/>
      </dsp:nvSpPr>
      <dsp:spPr>
        <a:xfrm rot="14400000">
          <a:off x="1363049" y="844104"/>
          <a:ext cx="1110132" cy="286961"/>
        </a:xfrm>
        <a:prstGeom prst="leftArrow">
          <a:avLst>
            <a:gd name="adj1" fmla="val 60000"/>
            <a:gd name="adj2" fmla="val 50000"/>
          </a:avLst>
        </a:prstGeom>
        <a:solidFill>
          <a:schemeClr val="accent5">
            <a:hueOff val="-4372982"/>
            <a:satOff val="29759"/>
            <a:lumOff val="13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C7DAD7-0599-4A30-A1FC-F9F229457B95}">
      <dsp:nvSpPr>
        <dsp:cNvPr id="0" name=""/>
        <dsp:cNvSpPr/>
      </dsp:nvSpPr>
      <dsp:spPr>
        <a:xfrm>
          <a:off x="1288173" y="224956"/>
          <a:ext cx="704818" cy="563854"/>
        </a:xfrm>
        <a:prstGeom prst="roundRect">
          <a:avLst>
            <a:gd name="adj" fmla="val 10000"/>
          </a:avLst>
        </a:prstGeom>
        <a:solidFill>
          <a:srgbClr val="00B0F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Entry</a:t>
          </a:r>
        </a:p>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Meeting</a:t>
          </a:r>
        </a:p>
      </dsp:txBody>
      <dsp:txXfrm>
        <a:off x="1304688" y="241471"/>
        <a:ext cx="671788" cy="530824"/>
      </dsp:txXfrm>
    </dsp:sp>
    <dsp:sp modelId="{8BA764C4-8DDC-442C-8C3E-4CFC0FA3F1D9}">
      <dsp:nvSpPr>
        <dsp:cNvPr id="0" name=""/>
        <dsp:cNvSpPr/>
      </dsp:nvSpPr>
      <dsp:spPr>
        <a:xfrm rot="16200000">
          <a:off x="1924608" y="693635"/>
          <a:ext cx="1110132" cy="286961"/>
        </a:xfrm>
        <a:prstGeom prst="leftArrow">
          <a:avLst>
            <a:gd name="adj1" fmla="val 60000"/>
            <a:gd name="adj2" fmla="val 50000"/>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sp>
    <dsp:sp modelId="{2D36A1CD-76BB-445E-AC17-102B5EBB6810}">
      <dsp:nvSpPr>
        <dsp:cNvPr id="0" name=""/>
        <dsp:cNvSpPr/>
      </dsp:nvSpPr>
      <dsp:spPr>
        <a:xfrm>
          <a:off x="2127265" y="122"/>
          <a:ext cx="704818" cy="563854"/>
        </a:xfrm>
        <a:prstGeom prst="roundRect">
          <a:avLst>
            <a:gd name="adj" fmla="val 10000"/>
          </a:avLst>
        </a:prstGeom>
        <a:solidFill>
          <a:srgbClr val="92D05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Onsite verification </a:t>
          </a:r>
        </a:p>
      </dsp:txBody>
      <dsp:txXfrm>
        <a:off x="2143780" y="16637"/>
        <a:ext cx="671788" cy="530824"/>
      </dsp:txXfrm>
    </dsp:sp>
    <dsp:sp modelId="{F9FC3595-55EB-422E-A377-A9B6A0738392}">
      <dsp:nvSpPr>
        <dsp:cNvPr id="0" name=""/>
        <dsp:cNvSpPr/>
      </dsp:nvSpPr>
      <dsp:spPr>
        <a:xfrm rot="18000000">
          <a:off x="2486168" y="844104"/>
          <a:ext cx="1110132" cy="286961"/>
        </a:xfrm>
        <a:prstGeom prst="leftArrow">
          <a:avLst>
            <a:gd name="adj1" fmla="val 60000"/>
            <a:gd name="adj2" fmla="val 50000"/>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3863C1E-D638-4382-9BF3-B691967A11F3}">
      <dsp:nvSpPr>
        <dsp:cNvPr id="0" name=""/>
        <dsp:cNvSpPr/>
      </dsp:nvSpPr>
      <dsp:spPr>
        <a:xfrm>
          <a:off x="2966358" y="224956"/>
          <a:ext cx="704818" cy="563854"/>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Exit </a:t>
          </a:r>
        </a:p>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Meeting</a:t>
          </a:r>
        </a:p>
      </dsp:txBody>
      <dsp:txXfrm>
        <a:off x="2982873" y="241471"/>
        <a:ext cx="671788" cy="530824"/>
      </dsp:txXfrm>
    </dsp:sp>
    <dsp:sp modelId="{375BC13E-C083-4AA1-BD26-8E8087E7806C}">
      <dsp:nvSpPr>
        <dsp:cNvPr id="0" name=""/>
        <dsp:cNvSpPr/>
      </dsp:nvSpPr>
      <dsp:spPr>
        <a:xfrm rot="19800000">
          <a:off x="2897258" y="1255194"/>
          <a:ext cx="1110132" cy="286961"/>
        </a:xfrm>
        <a:prstGeom prst="leftArrow">
          <a:avLst>
            <a:gd name="adj1" fmla="val 60000"/>
            <a:gd name="adj2" fmla="val 50000"/>
          </a:avLst>
        </a:prstGeom>
        <a:solidFill>
          <a:schemeClr val="accent5">
            <a:hueOff val="-10932454"/>
            <a:satOff val="74397"/>
            <a:lumOff val="32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BEC8062-D3F9-4BBF-984C-2EEF7BA69C61}">
      <dsp:nvSpPr>
        <dsp:cNvPr id="0" name=""/>
        <dsp:cNvSpPr/>
      </dsp:nvSpPr>
      <dsp:spPr>
        <a:xfrm>
          <a:off x="3580616" y="839215"/>
          <a:ext cx="704818" cy="563854"/>
        </a:xfrm>
        <a:prstGeom prst="roundRect">
          <a:avLst>
            <a:gd name="adj" fmla="val 10000"/>
          </a:avLst>
        </a:prstGeom>
        <a:solidFill>
          <a:srgbClr val="C0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Reporting</a:t>
          </a:r>
        </a:p>
      </dsp:txBody>
      <dsp:txXfrm>
        <a:off x="3597131" y="855730"/>
        <a:ext cx="671788" cy="530824"/>
      </dsp:txXfrm>
    </dsp:sp>
    <dsp:sp modelId="{668E6FBF-E3A9-44AE-9019-B0BFD912B6A0}">
      <dsp:nvSpPr>
        <dsp:cNvPr id="0" name=""/>
        <dsp:cNvSpPr/>
      </dsp:nvSpPr>
      <dsp:spPr>
        <a:xfrm>
          <a:off x="3047727" y="1816754"/>
          <a:ext cx="1110132" cy="286961"/>
        </a:xfrm>
        <a:prstGeom prst="leftArrow">
          <a:avLst>
            <a:gd name="adj1" fmla="val 60000"/>
            <a:gd name="adj2" fmla="val 50000"/>
          </a:avLst>
        </a:prstGeom>
        <a:solidFill>
          <a:schemeClr val="accent5">
            <a:hueOff val="-13118945"/>
            <a:satOff val="89277"/>
            <a:lumOff val="39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4C941A-636A-4B8F-9095-C419046DD5B4}">
      <dsp:nvSpPr>
        <dsp:cNvPr id="0" name=""/>
        <dsp:cNvSpPr/>
      </dsp:nvSpPr>
      <dsp:spPr>
        <a:xfrm>
          <a:off x="3805450" y="1678307"/>
          <a:ext cx="704818" cy="563854"/>
        </a:xfrm>
        <a:prstGeom prst="roundRect">
          <a:avLst>
            <a:gd name="adj" fmla="val 10000"/>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 lastClr="FFFFFF"/>
              </a:solidFill>
              <a:latin typeface="Calibri"/>
              <a:ea typeface="+mn-ea"/>
              <a:cs typeface="+mn-cs"/>
            </a:rPr>
            <a:t>Closing of NCF/NCP</a:t>
          </a:r>
        </a:p>
      </dsp:txBody>
      <dsp:txXfrm>
        <a:off x="3821965" y="1694822"/>
        <a:ext cx="671788" cy="53082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D7FDD372-9AA7-4E88-A36D-FA88ECF1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3</TotalTime>
  <Pages>5</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Perry</dc:creator>
  <cp:keywords/>
  <cp:lastModifiedBy>Karen Perry</cp:lastModifiedBy>
  <cp:revision>5</cp:revision>
  <dcterms:created xsi:type="dcterms:W3CDTF">2017-04-16T06:35:00Z</dcterms:created>
  <dcterms:modified xsi:type="dcterms:W3CDTF">2017-04-21T01:10:00Z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